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3"/>
        <w:gridCol w:w="2431"/>
      </w:tblGrid>
      <w:tr w:rsidR="007A53E6" w14:paraId="02143AF7" w14:textId="77777777">
        <w:trPr>
          <w:trHeight w:val="3223"/>
        </w:trPr>
        <w:tc>
          <w:tcPr>
            <w:tcW w:w="7143" w:type="dxa"/>
            <w:tcBorders>
              <w:top w:val="nil"/>
              <w:left w:val="nil"/>
              <w:bottom w:val="nil"/>
              <w:right w:val="nil"/>
            </w:tcBorders>
            <w:vAlign w:val="center"/>
          </w:tcPr>
          <w:p w14:paraId="3DB4A56A" w14:textId="77777777" w:rsidR="007A53E6" w:rsidRDefault="001C6FAF">
            <w:pPr>
              <w:spacing w:line="2000" w:lineRule="exact"/>
              <w:rPr>
                <w:rFonts w:ascii="草檀斋毛泽东字体" w:eastAsia="草檀斋毛泽东字体" w:hAnsi="黑体"/>
                <w:color w:val="FF0000"/>
                <w:spacing w:val="-160"/>
                <w:w w:val="95"/>
                <w:sz w:val="162"/>
                <w:szCs w:val="162"/>
              </w:rPr>
            </w:pPr>
            <w:r>
              <w:rPr>
                <w:rFonts w:ascii="草檀斋毛泽东字体" w:eastAsia="草檀斋毛泽东字体" w:hAnsi="黑体" w:hint="eastAsia"/>
                <w:color w:val="FF0000"/>
                <w:spacing w:val="-160"/>
                <w:w w:val="95"/>
                <w:sz w:val="162"/>
                <w:szCs w:val="162"/>
              </w:rPr>
              <w:t>老干部信息</w:t>
            </w:r>
          </w:p>
        </w:tc>
        <w:tc>
          <w:tcPr>
            <w:tcW w:w="2431" w:type="dxa"/>
            <w:tcBorders>
              <w:top w:val="nil"/>
              <w:left w:val="nil"/>
              <w:bottom w:val="nil"/>
              <w:right w:val="nil"/>
            </w:tcBorders>
            <w:vAlign w:val="center"/>
          </w:tcPr>
          <w:p w14:paraId="563AACE5" w14:textId="77777777" w:rsidR="007A53E6" w:rsidRDefault="007A53E6">
            <w:pPr>
              <w:spacing w:line="340" w:lineRule="atLeast"/>
              <w:rPr>
                <w:rFonts w:ascii="仿宋_GB2312" w:eastAsia="仿宋_GB2312" w:hAnsi="宋体"/>
                <w:bCs w:val="0"/>
                <w:color w:val="000000"/>
                <w:spacing w:val="40"/>
                <w:szCs w:val="21"/>
              </w:rPr>
            </w:pPr>
          </w:p>
          <w:p w14:paraId="2407C1C8" w14:textId="77777777" w:rsidR="007A53E6" w:rsidRDefault="007A53E6">
            <w:pPr>
              <w:spacing w:line="340" w:lineRule="atLeast"/>
              <w:rPr>
                <w:rFonts w:ascii="仿宋_GB2312" w:eastAsia="仿宋_GB2312" w:hAnsi="宋体"/>
                <w:bCs w:val="0"/>
                <w:color w:val="000000"/>
                <w:spacing w:val="40"/>
                <w:szCs w:val="21"/>
              </w:rPr>
            </w:pPr>
          </w:p>
          <w:p w14:paraId="58A1E168" w14:textId="77777777" w:rsidR="007A53E6" w:rsidRDefault="001C6FAF">
            <w:pPr>
              <w:spacing w:line="600" w:lineRule="exact"/>
              <w:ind w:leftChars="-53" w:left="-180" w:firstLine="3"/>
              <w:jc w:val="center"/>
              <w:rPr>
                <w:rFonts w:ascii="方正小标宋_GBK" w:eastAsia="方正小标宋_GBK" w:hAnsi="宋体"/>
                <w:bCs w:val="0"/>
                <w:color w:val="000000"/>
                <w:spacing w:val="40"/>
                <w:sz w:val="50"/>
                <w:szCs w:val="50"/>
              </w:rPr>
            </w:pPr>
            <w:r>
              <w:rPr>
                <w:rFonts w:ascii="方正小标宋_GBK" w:eastAsia="方正小标宋_GBK" w:hAnsi="宋体" w:hint="eastAsia"/>
                <w:bCs w:val="0"/>
                <w:color w:val="000000"/>
                <w:spacing w:val="40"/>
                <w:sz w:val="50"/>
                <w:szCs w:val="50"/>
              </w:rPr>
              <w:t>每周快报</w:t>
            </w:r>
          </w:p>
          <w:p w14:paraId="5551451F" w14:textId="77777777" w:rsidR="007A53E6" w:rsidRDefault="001C6FAF">
            <w:pPr>
              <w:spacing w:line="600" w:lineRule="exact"/>
              <w:jc w:val="left"/>
              <w:rPr>
                <w:rFonts w:ascii="楷体_GB2312" w:eastAsia="楷体_GB2312" w:hAnsi="楷体_GB2312"/>
                <w:color w:val="000000"/>
                <w:spacing w:val="-20"/>
                <w:sz w:val="30"/>
                <w:szCs w:val="30"/>
              </w:rPr>
            </w:pPr>
            <w:r>
              <w:rPr>
                <w:rFonts w:ascii="楷体_GB2312" w:eastAsia="楷体_GB2312" w:hAnsi="楷体_GB2312" w:hint="eastAsia"/>
                <w:color w:val="000000"/>
                <w:spacing w:val="-20"/>
                <w:sz w:val="30"/>
                <w:szCs w:val="30"/>
              </w:rPr>
              <w:t>2023年第〔</w:t>
            </w:r>
            <w:r>
              <w:rPr>
                <w:rFonts w:ascii="楷体_GB2312" w:eastAsia="楷体_GB2312" w:hAnsi="楷体_GB2312"/>
                <w:color w:val="000000"/>
                <w:spacing w:val="-20"/>
                <w:sz w:val="30"/>
                <w:szCs w:val="30"/>
              </w:rPr>
              <w:t>44</w:t>
            </w:r>
            <w:r>
              <w:rPr>
                <w:rFonts w:ascii="楷体_GB2312" w:eastAsia="楷体_GB2312" w:hAnsi="楷体_GB2312" w:hint="eastAsia"/>
                <w:color w:val="000000"/>
                <w:spacing w:val="-20"/>
                <w:sz w:val="30"/>
                <w:szCs w:val="30"/>
              </w:rPr>
              <w:t>〕期</w:t>
            </w:r>
          </w:p>
          <w:p w14:paraId="29D59725" w14:textId="77777777" w:rsidR="007A53E6" w:rsidRDefault="007A53E6">
            <w:pPr>
              <w:spacing w:line="600" w:lineRule="exact"/>
              <w:jc w:val="left"/>
              <w:rPr>
                <w:rFonts w:ascii="楷体_GB2312" w:eastAsia="楷体_GB2312" w:hAnsi="黑体"/>
                <w:b/>
                <w:color w:val="000000"/>
                <w:spacing w:val="-20"/>
                <w:sz w:val="30"/>
                <w:szCs w:val="30"/>
              </w:rPr>
            </w:pPr>
          </w:p>
        </w:tc>
      </w:tr>
    </w:tbl>
    <w:p w14:paraId="5D26C502" w14:textId="77777777" w:rsidR="007A53E6" w:rsidRDefault="001C6FAF">
      <w:pPr>
        <w:spacing w:line="580" w:lineRule="exact"/>
        <w:rPr>
          <w:rFonts w:ascii="楷体_GB2312" w:eastAsia="楷体_GB2312" w:hAnsi="楷体_GB2312"/>
          <w:color w:val="000000"/>
          <w:sz w:val="32"/>
        </w:rPr>
      </w:pPr>
      <w:r>
        <w:rPr>
          <w:rFonts w:ascii="宋体" w:eastAsia="仿宋_GB2312" w:hAnsi="宋体"/>
          <w:noProof/>
          <w:sz w:val="32"/>
          <w:szCs w:val="32"/>
        </w:rPr>
        <mc:AlternateContent>
          <mc:Choice Requires="wps">
            <w:drawing>
              <wp:anchor distT="0" distB="0" distL="114300" distR="114300" simplePos="0" relativeHeight="251659264" behindDoc="0" locked="0" layoutInCell="1" allowOverlap="1" wp14:anchorId="46CED005" wp14:editId="070F2EFB">
                <wp:simplePos x="0" y="0"/>
                <wp:positionH relativeFrom="column">
                  <wp:posOffset>-75565</wp:posOffset>
                </wp:positionH>
                <wp:positionV relativeFrom="paragraph">
                  <wp:posOffset>2186305</wp:posOffset>
                </wp:positionV>
                <wp:extent cx="6076315" cy="25400"/>
                <wp:effectExtent l="10160" t="14605" r="9525" b="17145"/>
                <wp:wrapNone/>
                <wp:docPr id="32744310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315" cy="25400"/>
                        </a:xfrm>
                        <a:prstGeom prst="line">
                          <a:avLst/>
                        </a:prstGeom>
                        <a:noFill/>
                        <a:ln w="19050" cmpd="sng">
                          <a:solidFill>
                            <a:srgbClr val="FF0000"/>
                          </a:solidFill>
                          <a:round/>
                        </a:ln>
                      </wps:spPr>
                      <wps:bodyPr/>
                    </wps:wsp>
                  </a:graphicData>
                </a:graphic>
              </wp:anchor>
            </w:drawing>
          </mc:Choice>
          <mc:Fallback xmlns:wpsCustomData="http://www.wps.cn/officeDocument/2013/wpsCustomData">
            <w:pict>
              <v:line id="直接连接符 4" o:spid="_x0000_s1026" o:spt="20" style="position:absolute;left:0pt;flip:y;margin-left:-5.95pt;margin-top:172.15pt;height:2pt;width:478.45pt;z-index:251659264;mso-width-relative:page;mso-height-relative:page;" filled="f" stroked="t" coordsize="21600,21600" o:gfxdata="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JQzPaAAAACwEAAA8AAAAAAAAAAQAgAAAAIgAAAGRycy9k&#10;b3ducmV2LnhtbFBLAQIUABQAAAAIAIdO4kAQ07BkAAIAAMwDAAAOAAAAAAAAAAEAIAAAACkBAABk&#10;cnMvZTJvRG9jLnhtbFBLBQYAAAAABgAGAFkBAACbBQAAAAA=&#10;">
                <v:fill on="f" focussize="0,0"/>
                <v:stroke weight="1.5pt" color="#FF0000" joinstyle="round"/>
                <v:imagedata o:title=""/>
                <o:lock v:ext="edit" aspectratio="f"/>
              </v:line>
            </w:pict>
          </mc:Fallback>
        </mc:AlternateContent>
      </w:r>
      <w:r>
        <w:rPr>
          <w:rFonts w:ascii="楷体_GB2312" w:eastAsia="楷体_GB2312" w:hAnsi="楷体_GB2312"/>
          <w:color w:val="000000"/>
          <w:sz w:val="32"/>
        </w:rPr>
        <w:t xml:space="preserve"> </w:t>
      </w:r>
      <w:r>
        <w:rPr>
          <w:rFonts w:ascii="楷体_GB2312" w:eastAsia="楷体_GB2312" w:hAnsi="楷体_GB2312" w:hint="eastAsia"/>
          <w:color w:val="000000"/>
          <w:sz w:val="32"/>
        </w:rPr>
        <w:t xml:space="preserve">中共淮南市委老干部局 </w:t>
      </w:r>
      <w:r>
        <w:rPr>
          <w:rFonts w:ascii="楷体_GB2312" w:eastAsia="楷体_GB2312" w:hAnsi="楷体_GB2312"/>
          <w:color w:val="000000"/>
          <w:sz w:val="32"/>
        </w:rPr>
        <w:t xml:space="preserve">                2023</w:t>
      </w:r>
      <w:r>
        <w:rPr>
          <w:rFonts w:ascii="楷体_GB2312" w:eastAsia="楷体_GB2312" w:hAnsi="楷体_GB2312" w:hint="eastAsia"/>
          <w:color w:val="000000"/>
          <w:sz w:val="32"/>
        </w:rPr>
        <w:t>年1</w:t>
      </w:r>
      <w:r>
        <w:rPr>
          <w:rFonts w:ascii="楷体_GB2312" w:eastAsia="楷体_GB2312" w:hAnsi="楷体_GB2312"/>
          <w:color w:val="000000"/>
          <w:sz w:val="32"/>
        </w:rPr>
        <w:t>1</w:t>
      </w:r>
      <w:r>
        <w:rPr>
          <w:rFonts w:ascii="楷体_GB2312" w:eastAsia="楷体_GB2312" w:hAnsi="楷体_GB2312" w:hint="eastAsia"/>
          <w:color w:val="000000"/>
          <w:sz w:val="32"/>
        </w:rPr>
        <w:t>月</w:t>
      </w:r>
      <w:r>
        <w:rPr>
          <w:rFonts w:ascii="楷体_GB2312" w:eastAsia="楷体_GB2312" w:hAnsi="楷体_GB2312"/>
          <w:color w:val="000000"/>
          <w:sz w:val="32"/>
        </w:rPr>
        <w:t>27</w:t>
      </w:r>
      <w:r>
        <w:rPr>
          <w:rFonts w:ascii="楷体_GB2312" w:eastAsia="楷体_GB2312" w:hAnsi="楷体_GB2312" w:hint="eastAsia"/>
          <w:color w:val="000000"/>
          <w:sz w:val="32"/>
        </w:rPr>
        <w:t>日</w:t>
      </w:r>
    </w:p>
    <w:tbl>
      <w:tblPr>
        <w:tblpPr w:leftFromText="180" w:rightFromText="180" w:vertAnchor="text" w:horzAnchor="page" w:tblpX="8020" w:tblpY="83"/>
        <w:tblW w:w="0" w:type="auto"/>
        <w:tblLayout w:type="fixed"/>
        <w:tblLook w:val="04A0" w:firstRow="1" w:lastRow="0" w:firstColumn="1" w:lastColumn="0" w:noHBand="0" w:noVBand="1"/>
      </w:tblPr>
      <w:tblGrid>
        <w:gridCol w:w="3182"/>
      </w:tblGrid>
      <w:tr w:rsidR="007A53E6" w14:paraId="12907E95" w14:textId="77777777">
        <w:trPr>
          <w:trHeight w:val="9248"/>
        </w:trPr>
        <w:tc>
          <w:tcPr>
            <w:tcW w:w="3182" w:type="dxa"/>
            <w:tcBorders>
              <w:top w:val="nil"/>
              <w:left w:val="nil"/>
              <w:bottom w:val="nil"/>
              <w:right w:val="nil"/>
            </w:tcBorders>
          </w:tcPr>
          <w:p w14:paraId="3360CF2C" w14:textId="77777777" w:rsidR="007A53E6" w:rsidRDefault="001C6FAF">
            <w:pPr>
              <w:spacing w:line="280" w:lineRule="exact"/>
              <w:ind w:leftChars="100" w:left="340"/>
              <w:rPr>
                <w:rFonts w:ascii="宋体" w:eastAsia="仿宋_GB2312" w:hAnsi="宋体"/>
                <w:b/>
                <w:bCs w:val="0"/>
                <w:color w:val="000000"/>
                <w:sz w:val="32"/>
              </w:rPr>
            </w:pPr>
            <w:r>
              <w:rPr>
                <w:rFonts w:ascii="宋体" w:eastAsia="仿宋_GB2312" w:hAnsi="宋体"/>
                <w:b/>
                <w:bCs w:val="0"/>
                <w:noProof/>
                <w:color w:val="000000"/>
                <w:sz w:val="32"/>
              </w:rPr>
              <mc:AlternateContent>
                <mc:Choice Requires="wps">
                  <w:drawing>
                    <wp:anchor distT="0" distB="0" distL="114300" distR="114300" simplePos="0" relativeHeight="251660288" behindDoc="0" locked="0" layoutInCell="1" allowOverlap="1" wp14:anchorId="6C89FA85" wp14:editId="045CA805">
                      <wp:simplePos x="0" y="0"/>
                      <wp:positionH relativeFrom="column">
                        <wp:posOffset>36830</wp:posOffset>
                      </wp:positionH>
                      <wp:positionV relativeFrom="paragraph">
                        <wp:posOffset>-49530</wp:posOffset>
                      </wp:positionV>
                      <wp:extent cx="23495" cy="6685915"/>
                      <wp:effectExtent l="10160" t="5080" r="13970" b="5080"/>
                      <wp:wrapNone/>
                      <wp:docPr id="94146744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6685915"/>
                              </a:xfrm>
                              <a:prstGeom prst="line">
                                <a:avLst/>
                              </a:prstGeom>
                              <a:noFill/>
                              <a:ln w="9525" cmpd="sng">
                                <a:solidFill>
                                  <a:srgbClr val="FF0000"/>
                                </a:solidFill>
                                <a:round/>
                              </a:ln>
                            </wps:spPr>
                            <wps:bodyPr/>
                          </wps:wsp>
                        </a:graphicData>
                      </a:graphic>
                    </wp:anchor>
                  </w:drawing>
                </mc:Choice>
                <mc:Fallback xmlns:wpsCustomData="http://www.wps.cn/officeDocument/2013/wpsCustomData">
                  <w:pict>
                    <v:line id="直接连接符 3" o:spid="_x0000_s1026" o:spt="20" style="position:absolute;left:0pt;margin-left:2.9pt;margin-top:-3.9pt;height:526.45pt;width:1.85pt;z-index:251660288;mso-width-relative:page;mso-height-relative:page;" filled="f" stroked="t" coordsize="21600,21600" o:gfxdata="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LV6HDWAAAABwEAAA8AAAAAAAAAAQAgAAAAIgAAAGRycy9kb3ducmV2LnhtbFBL&#10;AQIUABQAAAAIAIdO4kCfSESt+AEAAMEDAAAOAAAAAAAAAAEAIAAAACUBAABkcnMvZTJvRG9jLnht&#10;bFBLBQYAAAAABgAGAFkBAACPBQAAAAA=&#10;">
                      <v:fill on="f" focussize="0,0"/>
                      <v:stroke color="#FF0000" joinstyle="round"/>
                      <v:imagedata o:title=""/>
                      <o:lock v:ext="edit" aspectratio="f"/>
                    </v:line>
                  </w:pict>
                </mc:Fallback>
              </mc:AlternateContent>
            </w:r>
          </w:p>
          <w:p w14:paraId="23F8959D" w14:textId="77777777" w:rsidR="007A53E6" w:rsidRDefault="001C6FAF">
            <w:pPr>
              <w:spacing w:line="580" w:lineRule="exact"/>
              <w:ind w:firstLineChars="100" w:firstLine="321"/>
              <w:rPr>
                <w:rFonts w:ascii="宋体" w:eastAsia="仿宋_GB2312" w:hAnsi="宋体"/>
                <w:color w:val="000000"/>
                <w:sz w:val="32"/>
                <w:szCs w:val="32"/>
              </w:rPr>
            </w:pPr>
            <w:r>
              <w:rPr>
                <w:rFonts w:ascii="宋体" w:eastAsia="仿宋_GB2312" w:hAnsi="宋体" w:hint="eastAsia"/>
                <w:b/>
                <w:bCs w:val="0"/>
                <w:color w:val="000000"/>
                <w:sz w:val="32"/>
              </w:rPr>
              <w:t>领导批示：</w:t>
            </w:r>
          </w:p>
        </w:tc>
      </w:tr>
    </w:tbl>
    <w:p w14:paraId="4C54C5BD" w14:textId="77777777" w:rsidR="007A53E6" w:rsidRDefault="007A53E6">
      <w:pPr>
        <w:widowControl/>
        <w:spacing w:line="480" w:lineRule="exact"/>
        <w:rPr>
          <w:rFonts w:ascii="宋体" w:eastAsia="华文行楷" w:hAnsi="宋体" w:cs="Courier New"/>
        </w:rPr>
      </w:pPr>
    </w:p>
    <w:p w14:paraId="6B32B28F" w14:textId="77777777" w:rsidR="007A53E6" w:rsidRDefault="001C6FAF">
      <w:pPr>
        <w:widowControl/>
        <w:spacing w:line="520" w:lineRule="exact"/>
        <w:rPr>
          <w:rFonts w:ascii="楷体_GB2312" w:eastAsia="楷体_GB2312" w:hAnsi="楷体_GB2312" w:cs="楷体_GB2312"/>
        </w:rPr>
      </w:pPr>
      <w:r>
        <w:rPr>
          <w:rFonts w:ascii="宋体" w:eastAsia="华文行楷" w:hAnsi="宋体" w:cs="Courier New" w:hint="eastAsia"/>
        </w:rPr>
        <w:t>【热点关注】</w:t>
      </w:r>
    </w:p>
    <w:p w14:paraId="12F8FC0E" w14:textId="77777777" w:rsidR="007A53E6" w:rsidRDefault="001C6FAF">
      <w:pPr>
        <w:widowControl/>
        <w:spacing w:line="52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家门口的小医院，心坎里的大关怀</w:t>
      </w:r>
    </w:p>
    <w:p w14:paraId="74EA7256" w14:textId="77777777" w:rsidR="007A53E6" w:rsidRDefault="001C6FAF">
      <w:pPr>
        <w:widowControl/>
        <w:spacing w:line="520" w:lineRule="exact"/>
        <w:rPr>
          <w:rFonts w:ascii="楷体_GB2312" w:eastAsia="楷体_GB2312" w:hAnsi="楷体_GB2312" w:cs="楷体_GB2312"/>
        </w:rPr>
      </w:pPr>
      <w:r>
        <w:rPr>
          <w:rFonts w:ascii="楷体_GB2312" w:eastAsia="楷体_GB2312" w:hAnsi="楷体_GB2312" w:cs="楷体_GB2312" w:hint="eastAsia"/>
        </w:rPr>
        <w:t>——市委老干部局开展老干部家庭医生签约工作</w:t>
      </w:r>
    </w:p>
    <w:p w14:paraId="6131317F" w14:textId="77777777" w:rsidR="007A53E6" w:rsidRDefault="001C6FAF">
      <w:pPr>
        <w:widowControl/>
        <w:spacing w:line="520" w:lineRule="exact"/>
        <w:rPr>
          <w:rFonts w:ascii="楷体_GB2312" w:eastAsia="楷体_GB2312" w:hAnsi="楷体_GB2312" w:cs="楷体_GB2312"/>
        </w:rPr>
      </w:pPr>
      <w:r>
        <w:rPr>
          <w:rFonts w:ascii="宋体" w:eastAsia="华文行楷" w:hAnsi="宋体" w:cs="Courier New" w:hint="eastAsia"/>
        </w:rPr>
        <w:t>【市局工作】</w:t>
      </w:r>
    </w:p>
    <w:p w14:paraId="3744B07A" w14:textId="77777777" w:rsidR="007A53E6" w:rsidRDefault="001C6FAF">
      <w:pPr>
        <w:pStyle w:val="11"/>
        <w:widowControl/>
        <w:spacing w:line="520" w:lineRule="exact"/>
        <w:ind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市委老干部局举行主题教育专题党课报告会</w:t>
      </w:r>
    </w:p>
    <w:p w14:paraId="6132FBE7" w14:textId="77777777" w:rsidR="007A53E6" w:rsidRDefault="001C6FAF">
      <w:pPr>
        <w:widowControl/>
        <w:spacing w:line="52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市委老干部局开展全市老干部工作系统“四项评比”考核验收工作</w:t>
      </w:r>
    </w:p>
    <w:p w14:paraId="7BF6C6F9" w14:textId="77777777" w:rsidR="007A53E6" w:rsidRDefault="001C6FAF">
      <w:pPr>
        <w:widowControl/>
        <w:spacing w:line="520" w:lineRule="exact"/>
        <w:rPr>
          <w:rFonts w:ascii="楷体_GB2312" w:eastAsia="楷体_GB2312" w:hAnsi="楷体_GB2312" w:cs="楷体_GB2312"/>
        </w:rPr>
      </w:pPr>
      <w:r>
        <w:rPr>
          <w:rFonts w:ascii="宋体" w:eastAsia="华文行楷" w:hAnsi="宋体" w:cs="Courier New" w:hint="eastAsia"/>
        </w:rPr>
        <w:t>【舜耕晚情】</w:t>
      </w:r>
    </w:p>
    <w:p w14:paraId="453C3A8A" w14:textId="77777777" w:rsidR="007A53E6" w:rsidRDefault="001C6FAF">
      <w:pPr>
        <w:widowControl/>
        <w:spacing w:line="52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市财政局（国资委）召开老干部座谈会</w:t>
      </w:r>
    </w:p>
    <w:p w14:paraId="329E922E" w14:textId="77777777" w:rsidR="007A53E6" w:rsidRDefault="001C6FAF">
      <w:pPr>
        <w:widowControl/>
        <w:spacing w:line="52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凤台县委老干部局开展“冬送温暖”</w:t>
      </w:r>
      <w:proofErr w:type="gramStart"/>
      <w:r>
        <w:rPr>
          <w:rFonts w:ascii="楷体_GB2312" w:eastAsia="楷体_GB2312" w:hAnsi="楷体_GB2312" w:cs="楷体_GB2312" w:hint="eastAsia"/>
        </w:rPr>
        <w:t>暨困难</w:t>
      </w:r>
      <w:proofErr w:type="gramEnd"/>
      <w:r>
        <w:rPr>
          <w:rFonts w:ascii="楷体_GB2312" w:eastAsia="楷体_GB2312" w:hAnsi="楷体_GB2312" w:cs="楷体_GB2312" w:hint="eastAsia"/>
        </w:rPr>
        <w:t>离休干部帮扶走访慰问活动</w:t>
      </w:r>
    </w:p>
    <w:p w14:paraId="085AC495" w14:textId="77777777" w:rsidR="007A53E6" w:rsidRDefault="001C6FAF">
      <w:pPr>
        <w:widowControl/>
        <w:spacing w:line="520" w:lineRule="exact"/>
        <w:rPr>
          <w:rFonts w:ascii="楷体_GB2312" w:eastAsia="楷体_GB2312" w:hAnsi="楷体_GB2312" w:cs="楷体_GB2312"/>
        </w:rPr>
      </w:pPr>
      <w:r>
        <w:rPr>
          <w:rFonts w:ascii="宋体" w:eastAsia="华文行楷" w:hAnsi="宋体" w:cs="Courier New" w:hint="eastAsia"/>
        </w:rPr>
        <w:t>【幸福家园】</w:t>
      </w:r>
    </w:p>
    <w:p w14:paraId="1D3441C0" w14:textId="77777777" w:rsidR="007A53E6" w:rsidRDefault="001C6FAF">
      <w:pPr>
        <w:widowControl/>
        <w:spacing w:line="52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市中医院义诊走进淮南老年大学</w:t>
      </w:r>
    </w:p>
    <w:p w14:paraId="78CB305F" w14:textId="77777777" w:rsidR="007A53E6" w:rsidRDefault="001C6FAF">
      <w:pPr>
        <w:widowControl/>
        <w:spacing w:line="520" w:lineRule="exact"/>
        <w:ind w:firstLineChars="200" w:firstLine="680"/>
        <w:rPr>
          <w:rFonts w:ascii="宋体" w:eastAsia="华文行楷" w:hAnsi="宋体" w:cs="Courier New"/>
        </w:rPr>
      </w:pPr>
      <w:r>
        <w:rPr>
          <w:rFonts w:ascii="楷体_GB2312" w:eastAsia="楷体_GB2312" w:hAnsi="楷体_GB2312" w:cs="楷体_GB2312" w:hint="eastAsia"/>
        </w:rPr>
        <w:sym w:font="Wingdings" w:char="00A8"/>
      </w:r>
      <w:r>
        <w:rPr>
          <w:rFonts w:ascii="楷体_GB2312" w:eastAsia="楷体_GB2312" w:hAnsi="楷体_GB2312" w:cs="楷体_GB2312" w:hint="eastAsia"/>
        </w:rPr>
        <w:t>淮南老年大学（市老干部活动中心）离退休干部党委开展“法治进校园”宣讲报告会</w:t>
      </w:r>
    </w:p>
    <w:p w14:paraId="260BB39C" w14:textId="77777777" w:rsidR="007A53E6" w:rsidRDefault="001C6FAF">
      <w:pPr>
        <w:widowControl/>
        <w:spacing w:line="660" w:lineRule="exact"/>
        <w:rPr>
          <w:rFonts w:ascii="楷体_GB2312" w:eastAsia="楷体_GB2312" w:hAnsi="楷体_GB2312" w:cs="楷体_GB2312"/>
        </w:rPr>
      </w:pPr>
      <w:r>
        <w:rPr>
          <w:rFonts w:ascii="宋体" w:eastAsia="华文行楷" w:hAnsi="宋体" w:cs="Courier New" w:hint="eastAsia"/>
        </w:rPr>
        <w:lastRenderedPageBreak/>
        <w:t>【热点关注】</w:t>
      </w:r>
    </w:p>
    <w:p w14:paraId="29F62E55" w14:textId="15D30EEF" w:rsidR="007A53E6" w:rsidRDefault="001C6FAF">
      <w:pPr>
        <w:spacing w:line="660" w:lineRule="exact"/>
        <w:ind w:firstLineChars="200" w:firstLine="680"/>
        <w:rPr>
          <w:rFonts w:ascii="仿宋_GB2312" w:eastAsia="仿宋_GB2312"/>
          <w:spacing w:val="-2"/>
        </w:rPr>
      </w:pPr>
      <w:r>
        <w:rPr>
          <w:rFonts w:ascii="黑体" w:eastAsia="黑体" w:hAnsi="黑体" w:cs="楷体_GB2312" w:hint="eastAsia"/>
        </w:rPr>
        <w:t xml:space="preserve">家门口的小医院，心坎里的大关怀——市委老干部局开展老干部家庭医生签约工作 </w:t>
      </w:r>
      <w:r>
        <w:rPr>
          <w:rFonts w:ascii="黑体" w:eastAsia="黑体" w:hAnsi="黑体" w:cs="楷体_GB2312"/>
        </w:rPr>
        <w:t xml:space="preserve"> </w:t>
      </w:r>
      <w:r>
        <w:rPr>
          <w:rFonts w:ascii="仿宋_GB2312" w:eastAsia="仿宋_GB2312" w:hint="eastAsia"/>
          <w:spacing w:val="-2"/>
        </w:rPr>
        <w:t>随着离休干部全面进入后“双高期”，老干部对医疗服务的需求越来越迫切，为老干部开通“家门口的小医院”，落实家庭医生签约工作，是贯彻落实“用心用情，精准服务”工作要求的具体体现，也是满足老干部医疗需求的现实需要。为提高老干部安全感、幸福感，把党委、政府的关怀送到老干部家门里、心坎上，1</w:t>
      </w:r>
      <w:r>
        <w:rPr>
          <w:rFonts w:ascii="仿宋_GB2312" w:eastAsia="仿宋_GB2312"/>
          <w:spacing w:val="-2"/>
        </w:rPr>
        <w:t>1</w:t>
      </w:r>
      <w:r>
        <w:rPr>
          <w:rFonts w:ascii="仿宋_GB2312" w:eastAsia="仿宋_GB2312" w:hint="eastAsia"/>
          <w:spacing w:val="-2"/>
        </w:rPr>
        <w:t>月1</w:t>
      </w:r>
      <w:r>
        <w:rPr>
          <w:rFonts w:ascii="仿宋_GB2312" w:eastAsia="仿宋_GB2312"/>
          <w:spacing w:val="-2"/>
        </w:rPr>
        <w:t>3</w:t>
      </w:r>
      <w:r>
        <w:rPr>
          <w:rFonts w:ascii="仿宋_GB2312" w:eastAsia="仿宋_GB2312" w:hint="eastAsia"/>
          <w:spacing w:val="-2"/>
        </w:rPr>
        <w:t>日-</w:t>
      </w:r>
      <w:r>
        <w:rPr>
          <w:rFonts w:ascii="仿宋_GB2312" w:eastAsia="仿宋_GB2312"/>
          <w:spacing w:val="-2"/>
        </w:rPr>
        <w:t>11</w:t>
      </w:r>
      <w:r>
        <w:rPr>
          <w:rFonts w:ascii="仿宋_GB2312" w:eastAsia="仿宋_GB2312" w:hint="eastAsia"/>
          <w:spacing w:val="-2"/>
        </w:rPr>
        <w:t>月2</w:t>
      </w:r>
      <w:r>
        <w:rPr>
          <w:rFonts w:ascii="仿宋_GB2312" w:eastAsia="仿宋_GB2312"/>
          <w:spacing w:val="-2"/>
        </w:rPr>
        <w:t>4</w:t>
      </w:r>
      <w:r>
        <w:rPr>
          <w:rFonts w:ascii="仿宋_GB2312" w:eastAsia="仿宋_GB2312" w:hint="eastAsia"/>
          <w:spacing w:val="-2"/>
        </w:rPr>
        <w:t>日，淮南市委老干部局开展老干部家庭医生签约工作</w:t>
      </w:r>
      <w:r w:rsidR="009C3519">
        <w:rPr>
          <w:rFonts w:ascii="仿宋_GB2312" w:eastAsia="仿宋_GB2312" w:hint="eastAsia"/>
          <w:spacing w:val="-2"/>
        </w:rPr>
        <w:t>，包括建立健康档案、家庭药箱指导、定期巡诊、保健咨询等内容</w:t>
      </w:r>
      <w:r>
        <w:rPr>
          <w:rFonts w:ascii="仿宋_GB2312" w:eastAsia="仿宋_GB2312" w:hint="eastAsia"/>
          <w:spacing w:val="-2"/>
        </w:rPr>
        <w:t>。近年来，淮南市委老干部局始终将老干部所思所想所盼放在心上、抓在手上、落实在行动上，今年开展了两次“进百家门、知百家情、解百家难、暖百家心”离休干部走访慰问活动，局县级领导干部分别带队深入老干部家中话家常、听建议、解难题，进行</w:t>
      </w:r>
      <w:r w:rsidR="009C3519">
        <w:rPr>
          <w:rFonts w:ascii="仿宋_GB2312" w:eastAsia="仿宋_GB2312" w:hint="eastAsia"/>
          <w:spacing w:val="-2"/>
        </w:rPr>
        <w:t>离休干部看病就医</w:t>
      </w:r>
      <w:r>
        <w:rPr>
          <w:rFonts w:ascii="仿宋_GB2312" w:eastAsia="仿宋_GB2312" w:hint="eastAsia"/>
          <w:spacing w:val="-2"/>
        </w:rPr>
        <w:t>“三有一落实”制度解释、宣传工作，与老干部签订家庭医生签约服务协议，根据老干部的不同情况量身打造个性化医疗服务，并形成常态化</w:t>
      </w:r>
      <w:proofErr w:type="gramStart"/>
      <w:r>
        <w:rPr>
          <w:rFonts w:ascii="仿宋_GB2312" w:eastAsia="仿宋_GB2312" w:hint="eastAsia"/>
          <w:spacing w:val="-2"/>
        </w:rPr>
        <w:t>长效化</w:t>
      </w:r>
      <w:proofErr w:type="gramEnd"/>
      <w:r>
        <w:rPr>
          <w:rFonts w:ascii="仿宋_GB2312" w:eastAsia="仿宋_GB2312" w:hint="eastAsia"/>
          <w:spacing w:val="-2"/>
        </w:rPr>
        <w:t>机制，精准满足老干部“足不出户享健康”的医疗需求。</w:t>
      </w:r>
    </w:p>
    <w:p w14:paraId="645C315E" w14:textId="77777777" w:rsidR="007A53E6" w:rsidRDefault="001C6FAF">
      <w:pPr>
        <w:spacing w:line="660" w:lineRule="exact"/>
        <w:ind w:firstLineChars="1500" w:firstLine="5100"/>
        <w:rPr>
          <w:rFonts w:ascii="仿宋_GB2312" w:eastAsia="仿宋_GB2312"/>
        </w:rPr>
      </w:pPr>
      <w:r>
        <w:rPr>
          <w:rFonts w:ascii="仿宋_GB2312" w:eastAsia="仿宋_GB2312" w:hint="eastAsia"/>
        </w:rPr>
        <w:t>（市委老干部局办公室）</w:t>
      </w:r>
    </w:p>
    <w:p w14:paraId="61D3A740" w14:textId="77777777" w:rsidR="007A53E6" w:rsidRDefault="007A53E6">
      <w:pPr>
        <w:widowControl/>
        <w:spacing w:line="640" w:lineRule="exact"/>
        <w:rPr>
          <w:rFonts w:ascii="宋体" w:eastAsia="华文行楷" w:hAnsi="宋体" w:cs="Courier New"/>
        </w:rPr>
      </w:pPr>
    </w:p>
    <w:p w14:paraId="0FC42130" w14:textId="77777777" w:rsidR="007A53E6" w:rsidRDefault="001C6FAF">
      <w:pPr>
        <w:widowControl/>
        <w:spacing w:line="640" w:lineRule="exact"/>
        <w:rPr>
          <w:rFonts w:ascii="楷体_GB2312" w:eastAsia="楷体_GB2312" w:hAnsi="楷体_GB2312" w:cs="楷体_GB2312"/>
        </w:rPr>
      </w:pPr>
      <w:r>
        <w:rPr>
          <w:rFonts w:ascii="宋体" w:eastAsia="华文行楷" w:hAnsi="宋体" w:cs="Courier New" w:hint="eastAsia"/>
        </w:rPr>
        <w:lastRenderedPageBreak/>
        <w:t>【市局工作】</w:t>
      </w:r>
    </w:p>
    <w:p w14:paraId="7239E73B" w14:textId="77777777" w:rsidR="007A53E6" w:rsidRDefault="001C6FAF">
      <w:pPr>
        <w:spacing w:line="640" w:lineRule="exact"/>
        <w:ind w:firstLineChars="200" w:firstLine="680"/>
        <w:rPr>
          <w:rFonts w:ascii="仿宋_GB2312" w:eastAsia="仿宋_GB2312" w:hAnsi="仿宋_GB2312" w:cs="仿宋_GB2312"/>
        </w:rPr>
      </w:pPr>
      <w:r>
        <w:rPr>
          <w:rFonts w:ascii="黑体" w:eastAsia="黑体" w:hAnsi="黑体" w:cs="楷体_GB2312" w:hint="eastAsia"/>
        </w:rPr>
        <w:t xml:space="preserve">市委老干部局举行主题教育专题党课报告会 </w:t>
      </w:r>
      <w:r>
        <w:rPr>
          <w:rFonts w:ascii="黑体" w:eastAsia="黑体" w:hAnsi="黑体" w:cs="楷体_GB2312"/>
        </w:rPr>
        <w:t xml:space="preserve"> </w:t>
      </w:r>
      <w:r>
        <w:rPr>
          <w:rFonts w:ascii="仿宋_GB2312" w:eastAsia="仿宋_GB2312" w:hAnsi="仿宋_GB2312" w:cs="仿宋_GB2312" w:hint="eastAsia"/>
        </w:rPr>
        <w:t>为推动学习贯彻习近平新时代中国特色社会主义思想主题教育</w:t>
      </w:r>
      <w:proofErr w:type="gramStart"/>
      <w:r>
        <w:rPr>
          <w:rFonts w:ascii="仿宋_GB2312" w:eastAsia="仿宋_GB2312" w:hAnsi="仿宋_GB2312" w:cs="仿宋_GB2312" w:hint="eastAsia"/>
        </w:rPr>
        <w:t>走深走实</w:t>
      </w:r>
      <w:proofErr w:type="gramEnd"/>
      <w:r>
        <w:rPr>
          <w:rFonts w:ascii="仿宋_GB2312" w:eastAsia="仿宋_GB2312" w:hAnsi="仿宋_GB2312" w:cs="仿宋_GB2312" w:hint="eastAsia"/>
        </w:rPr>
        <w:t>，11月24日下午，市委老干部局举行主题教育专题党课报告会，局全体党员干部职工、局机关党委下辖各党支部党员代表参加报告会。市委组织部副部长、市委老干部局局长、机关党委书记高继强以《凝心铸魂强党性，砥砺前行建新功，以党的创新理论推动老干部工作高质量发展》为题，结合所学所悟，从“开展主题教育的意义和目标”“实现‘六不’要求”“推动高质量发展”三个方面进行深入阐述。高继强指出，要深刻认识到开展主题教育的重要意义，以这次主题教育为契机，加强党的创新理论武装；要按照“党性不动摇、理想</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缺失、工作不出错、任务不延误、作风不浮躁、队伍不出事”的“六不”要求，加强队伍建设；要切实推动学习成果转化，围绕“一个目标、两项待遇、三化建设、四个品牌”的工作思路，扎实推动老干部工作高质量发展。党员干部一致认为，此次党课内涵丰富、特色鲜明，既有理论高度、又有实践深度，今后将持续在深</w:t>
      </w:r>
      <w:proofErr w:type="gramStart"/>
      <w:r>
        <w:rPr>
          <w:rFonts w:ascii="仿宋_GB2312" w:eastAsia="仿宋_GB2312" w:hAnsi="仿宋_GB2312" w:cs="仿宋_GB2312" w:hint="eastAsia"/>
        </w:rPr>
        <w:t>学细悟</w:t>
      </w:r>
      <w:proofErr w:type="gramEnd"/>
      <w:r>
        <w:rPr>
          <w:rFonts w:ascii="仿宋_GB2312" w:eastAsia="仿宋_GB2312" w:hAnsi="仿宋_GB2312" w:cs="仿宋_GB2312" w:hint="eastAsia"/>
        </w:rPr>
        <w:t>笃行中提高理论修养、坚定理想信念、增强能力本领，以实际行动奋力推动老干部工作开新局、谱新篇。</w:t>
      </w:r>
    </w:p>
    <w:p w14:paraId="3268B680" w14:textId="77777777" w:rsidR="007A53E6" w:rsidRDefault="001C6FAF">
      <w:pPr>
        <w:pStyle w:val="10"/>
        <w:shd w:val="clear" w:color="auto" w:fill="FFFFFF"/>
        <w:spacing w:before="0" w:beforeAutospacing="0" w:after="0" w:afterAutospacing="0" w:line="640" w:lineRule="exact"/>
        <w:ind w:firstLineChars="1500" w:firstLine="5100"/>
        <w:jc w:val="both"/>
        <w:rPr>
          <w:rFonts w:ascii="仿宋_GB2312" w:eastAsia="仿宋_GB2312" w:hAnsi="黑体" w:cs="楷体_GB2312"/>
          <w:sz w:val="34"/>
        </w:rPr>
      </w:pPr>
      <w:r>
        <w:rPr>
          <w:rFonts w:ascii="仿宋_GB2312" w:eastAsia="仿宋_GB2312" w:hAnsi="黑体" w:cs="楷体_GB2312" w:hint="eastAsia"/>
          <w:sz w:val="34"/>
        </w:rPr>
        <w:t>（市委老干部局办公室）</w:t>
      </w:r>
    </w:p>
    <w:p w14:paraId="762E0DE9" w14:textId="77777777" w:rsidR="007A53E6" w:rsidRDefault="001C6FAF">
      <w:pPr>
        <w:pStyle w:val="a7"/>
        <w:spacing w:before="0" w:beforeAutospacing="0" w:after="0" w:afterAutospacing="0" w:line="640" w:lineRule="exact"/>
        <w:ind w:firstLineChars="200" w:firstLine="680"/>
        <w:jc w:val="both"/>
        <w:rPr>
          <w:rFonts w:ascii="Arial" w:hAnsi="Arial" w:cs="Arial"/>
          <w:color w:val="000000"/>
          <w:sz w:val="34"/>
          <w:szCs w:val="34"/>
        </w:rPr>
      </w:pPr>
      <w:r>
        <w:rPr>
          <w:rFonts w:ascii="黑体" w:eastAsia="黑体" w:hAnsi="黑体" w:cs="楷体_GB2312" w:hint="eastAsia"/>
          <w:sz w:val="34"/>
          <w:szCs w:val="34"/>
        </w:rPr>
        <w:lastRenderedPageBreak/>
        <w:t>市委老干部局开展全市老干部工作系统“四项评比”考核验收工作</w:t>
      </w:r>
      <w:r>
        <w:rPr>
          <w:rFonts w:ascii="黑体" w:eastAsia="黑体" w:hAnsi="黑体" w:cs="楷体_GB2312"/>
          <w:sz w:val="34"/>
          <w:szCs w:val="34"/>
        </w:rPr>
        <w:t xml:space="preserve">  </w:t>
      </w:r>
      <w:r>
        <w:rPr>
          <w:rFonts w:ascii="仿宋_GB2312" w:eastAsia="仿宋_GB2312" w:hAnsi="Arial" w:cs="Arial" w:hint="eastAsia"/>
          <w:color w:val="000000"/>
          <w:sz w:val="34"/>
          <w:szCs w:val="34"/>
        </w:rPr>
        <w:t>11月20日至24日，市委老干部局分5组对申报全市老干部工作系统“双创”竞赛、“六好”离退休干部党组织和“四好”离退休干部党员、先进老干部活动中心（室）、先进基层老年学校（教学点）的单位进行现场考核验收。考核组比对评分细则，通过听取情况汇报、</w:t>
      </w:r>
      <w:proofErr w:type="gramStart"/>
      <w:r>
        <w:rPr>
          <w:rFonts w:ascii="仿宋_GB2312" w:eastAsia="仿宋_GB2312" w:hAnsi="Arial" w:cs="Arial" w:hint="eastAsia"/>
          <w:color w:val="000000"/>
          <w:sz w:val="34"/>
          <w:szCs w:val="34"/>
        </w:rPr>
        <w:t>查阅台</w:t>
      </w:r>
      <w:proofErr w:type="gramEnd"/>
      <w:r>
        <w:rPr>
          <w:rFonts w:ascii="仿宋_GB2312" w:eastAsia="仿宋_GB2312" w:hAnsi="Arial" w:cs="Arial" w:hint="eastAsia"/>
          <w:color w:val="000000"/>
          <w:sz w:val="34"/>
          <w:szCs w:val="34"/>
        </w:rPr>
        <w:t>账资料、实地察看、开展座谈交流等方式对各县区各单位老干部工作开展情况进行全面、系统、精准的了解，收集关于老干部工作的建议意见，及时总结举措经验及特色亮点。下一步，市委老干部局将以“四项评比”考评为抓手，不断加强先进典型的选树、宣传工作，努力挖掘鲜活经验和有效做法，强化示范效应，在全市老干部工作系统中营造比学赶超、创先争优的浓厚氛围，推动全市老干部工作全面提升、全面进步。</w:t>
      </w:r>
    </w:p>
    <w:p w14:paraId="5FD89370" w14:textId="77777777" w:rsidR="007A53E6" w:rsidRDefault="001C6FAF">
      <w:pPr>
        <w:pStyle w:val="11"/>
        <w:widowControl/>
        <w:spacing w:line="640" w:lineRule="exact"/>
        <w:ind w:firstLineChars="1500" w:firstLine="5100"/>
        <w:rPr>
          <w:rFonts w:ascii="黑体" w:eastAsia="黑体" w:hAnsi="黑体" w:cs="楷体_GB2312"/>
        </w:rPr>
      </w:pPr>
      <w:r>
        <w:rPr>
          <w:rFonts w:ascii="仿宋_GB2312" w:eastAsia="仿宋_GB2312" w:hAnsi="黑体" w:cs="楷体_GB2312" w:hint="eastAsia"/>
        </w:rPr>
        <w:t>（市委老干部局办公室）</w:t>
      </w:r>
    </w:p>
    <w:p w14:paraId="129D09D4" w14:textId="77777777" w:rsidR="007A53E6" w:rsidRDefault="007A53E6">
      <w:pPr>
        <w:widowControl/>
        <w:spacing w:line="640" w:lineRule="exact"/>
        <w:rPr>
          <w:rFonts w:ascii="宋体" w:eastAsia="华文行楷" w:hAnsi="宋体" w:cs="Courier New"/>
        </w:rPr>
      </w:pPr>
    </w:p>
    <w:p w14:paraId="2D8ED133" w14:textId="77777777" w:rsidR="007A53E6" w:rsidRDefault="001C6FAF">
      <w:pPr>
        <w:widowControl/>
        <w:spacing w:line="640" w:lineRule="exact"/>
        <w:rPr>
          <w:rFonts w:ascii="楷体_GB2312" w:eastAsia="楷体_GB2312" w:hAnsi="楷体_GB2312" w:cs="楷体_GB2312"/>
        </w:rPr>
      </w:pPr>
      <w:r>
        <w:rPr>
          <w:rFonts w:ascii="宋体" w:eastAsia="华文行楷" w:hAnsi="宋体" w:cs="Courier New" w:hint="eastAsia"/>
        </w:rPr>
        <w:t>【舜耕晚情】</w:t>
      </w:r>
    </w:p>
    <w:p w14:paraId="5AFC5A6E" w14:textId="77777777" w:rsidR="007A53E6" w:rsidRDefault="001C6FAF">
      <w:pPr>
        <w:pStyle w:val="a7"/>
        <w:shd w:val="clear" w:color="auto" w:fill="FFFFFF"/>
        <w:spacing w:before="0" w:beforeAutospacing="0" w:after="0" w:afterAutospacing="0" w:line="640" w:lineRule="exact"/>
        <w:ind w:firstLine="645"/>
        <w:jc w:val="both"/>
        <w:rPr>
          <w:rFonts w:ascii="仿宋_GB2312" w:eastAsia="仿宋_GB2312" w:hAnsi="仿宋_GB2312" w:cs="仿宋_GB2312"/>
          <w:bCs/>
          <w:snapToGrid w:val="0"/>
          <w:sz w:val="34"/>
          <w:szCs w:val="34"/>
        </w:rPr>
      </w:pPr>
      <w:r>
        <w:rPr>
          <w:rFonts w:ascii="黑体" w:eastAsia="黑体" w:hAnsi="黑体" w:cs="楷体_GB2312" w:hint="eastAsia"/>
          <w:bCs/>
          <w:snapToGrid w:val="0"/>
          <w:sz w:val="34"/>
          <w:szCs w:val="34"/>
        </w:rPr>
        <w:t>市财政局（国资委）召开老干部座谈会</w:t>
      </w:r>
      <w:r>
        <w:rPr>
          <w:rFonts w:ascii="黑体" w:eastAsia="黑体" w:hAnsi="黑体" w:cs="楷体_GB2312" w:hint="eastAsia"/>
          <w:bCs/>
          <w:sz w:val="34"/>
          <w:szCs w:val="34"/>
        </w:rPr>
        <w:t xml:space="preserve"> </w:t>
      </w:r>
      <w:r>
        <w:rPr>
          <w:rFonts w:ascii="黑体" w:eastAsia="黑体" w:hAnsi="黑体" w:cs="楷体_GB2312"/>
          <w:bCs/>
          <w:sz w:val="34"/>
          <w:szCs w:val="34"/>
        </w:rPr>
        <w:t xml:space="preserve"> </w:t>
      </w:r>
      <w:r>
        <w:rPr>
          <w:rFonts w:ascii="仿宋_GB2312" w:eastAsia="仿宋_GB2312" w:hAnsi="仿宋_GB2312" w:cs="仿宋_GB2312" w:hint="eastAsia"/>
          <w:bCs/>
          <w:snapToGrid w:val="0"/>
          <w:sz w:val="34"/>
          <w:szCs w:val="34"/>
        </w:rPr>
        <w:t>11月21日，市财政局（国资委）组织召开老干部座谈会，通报近年来财政主要工作情况和下一步工作思路，听取意见建议。局党委书记、局长唐兵出席会议并讲话。唐兵代表局党委对老干部</w:t>
      </w:r>
      <w:r>
        <w:rPr>
          <w:rFonts w:ascii="仿宋_GB2312" w:eastAsia="仿宋_GB2312" w:hAnsi="仿宋_GB2312" w:cs="仿宋_GB2312" w:hint="eastAsia"/>
          <w:bCs/>
          <w:snapToGrid w:val="0"/>
          <w:sz w:val="34"/>
          <w:szCs w:val="34"/>
        </w:rPr>
        <w:lastRenderedPageBreak/>
        <w:t>们为淮南财政事业</w:t>
      </w:r>
      <w:proofErr w:type="gramStart"/>
      <w:r>
        <w:rPr>
          <w:rFonts w:ascii="仿宋_GB2312" w:eastAsia="仿宋_GB2312" w:hAnsi="仿宋_GB2312" w:cs="仿宋_GB2312" w:hint="eastAsia"/>
          <w:bCs/>
          <w:snapToGrid w:val="0"/>
          <w:sz w:val="34"/>
          <w:szCs w:val="34"/>
        </w:rPr>
        <w:t>作出</w:t>
      </w:r>
      <w:proofErr w:type="gramEnd"/>
      <w:r>
        <w:rPr>
          <w:rFonts w:ascii="仿宋_GB2312" w:eastAsia="仿宋_GB2312" w:hAnsi="仿宋_GB2312" w:cs="仿宋_GB2312" w:hint="eastAsia"/>
          <w:bCs/>
          <w:snapToGrid w:val="0"/>
          <w:sz w:val="34"/>
          <w:szCs w:val="34"/>
        </w:rPr>
        <w:t>的贡献表示衷心的感谢，他强调，局党委将一如既往地做到思想上关心、生活上照顾、精神上关怀，希望老同志们永葆政治本色，发挥专业优势，关心关注财政事业发展，为新时代新征程财政事业发展献智出力。老干部们在座谈中充分肯定了财政工作取得的成绩，对局党委的关心关怀表达感谢，表示将继续贡献余热，为推动淮南经济社会高质量发展贡献力量。</w:t>
      </w:r>
    </w:p>
    <w:p w14:paraId="1E26240D" w14:textId="77777777" w:rsidR="007A53E6" w:rsidRDefault="001C6FAF">
      <w:pPr>
        <w:pStyle w:val="a7"/>
        <w:shd w:val="clear" w:color="auto" w:fill="FFFFFF"/>
        <w:spacing w:before="0" w:beforeAutospacing="0" w:after="0" w:afterAutospacing="0" w:line="640" w:lineRule="exact"/>
        <w:ind w:firstLineChars="2000" w:firstLine="6800"/>
        <w:jc w:val="both"/>
        <w:rPr>
          <w:rFonts w:ascii="仿宋_GB2312" w:eastAsia="仿宋_GB2312" w:hAnsi="仿宋_GB2312" w:cs="仿宋_GB2312"/>
          <w:bCs/>
          <w:snapToGrid w:val="0"/>
          <w:sz w:val="34"/>
          <w:szCs w:val="34"/>
        </w:rPr>
      </w:pPr>
      <w:r>
        <w:rPr>
          <w:rFonts w:ascii="仿宋_GB2312" w:eastAsia="仿宋_GB2312" w:hAnsi="仿宋_GB2312" w:cs="仿宋_GB2312" w:hint="eastAsia"/>
          <w:bCs/>
          <w:snapToGrid w:val="0"/>
          <w:sz w:val="34"/>
          <w:szCs w:val="34"/>
        </w:rPr>
        <w:t>（市财政局）</w:t>
      </w:r>
    </w:p>
    <w:p w14:paraId="3841C464" w14:textId="77777777" w:rsidR="007A53E6" w:rsidRDefault="007A53E6">
      <w:pPr>
        <w:pStyle w:val="a7"/>
        <w:shd w:val="clear" w:color="auto" w:fill="FFFFFF"/>
        <w:spacing w:before="0" w:beforeAutospacing="0" w:after="0" w:afterAutospacing="0" w:line="640" w:lineRule="exact"/>
        <w:ind w:firstLineChars="200" w:firstLine="680"/>
        <w:jc w:val="both"/>
        <w:rPr>
          <w:rFonts w:ascii="黑体" w:eastAsia="黑体" w:hAnsi="黑体" w:cs="楷体_GB2312"/>
          <w:sz w:val="34"/>
          <w:szCs w:val="34"/>
        </w:rPr>
      </w:pPr>
    </w:p>
    <w:p w14:paraId="4E17F69C" w14:textId="77777777" w:rsidR="007A53E6" w:rsidRDefault="001C6FAF">
      <w:pPr>
        <w:pStyle w:val="a7"/>
        <w:shd w:val="clear" w:color="auto" w:fill="FFFFFF"/>
        <w:spacing w:before="0" w:beforeAutospacing="0" w:after="0" w:afterAutospacing="0" w:line="640" w:lineRule="exact"/>
        <w:ind w:firstLineChars="200" w:firstLine="680"/>
        <w:jc w:val="both"/>
        <w:rPr>
          <w:rFonts w:ascii="仿宋_GB2312" w:eastAsia="仿宋_GB2312" w:hAnsi="仿宋_GB2312" w:cs="仿宋_GB2312"/>
          <w:bCs/>
          <w:snapToGrid w:val="0"/>
          <w:sz w:val="34"/>
          <w:szCs w:val="34"/>
        </w:rPr>
      </w:pPr>
      <w:r>
        <w:rPr>
          <w:rFonts w:ascii="黑体" w:eastAsia="黑体" w:hAnsi="黑体" w:cs="楷体_GB2312" w:hint="eastAsia"/>
          <w:sz w:val="34"/>
          <w:szCs w:val="34"/>
        </w:rPr>
        <w:t>凤台县委老干部局开展“冬送温暖”</w:t>
      </w:r>
      <w:proofErr w:type="gramStart"/>
      <w:r>
        <w:rPr>
          <w:rFonts w:ascii="黑体" w:eastAsia="黑体" w:hAnsi="黑体" w:cs="楷体_GB2312" w:hint="eastAsia"/>
          <w:sz w:val="34"/>
          <w:szCs w:val="34"/>
        </w:rPr>
        <w:t>暨困难</w:t>
      </w:r>
      <w:proofErr w:type="gramEnd"/>
      <w:r>
        <w:rPr>
          <w:rFonts w:ascii="黑体" w:eastAsia="黑体" w:hAnsi="黑体" w:cs="楷体_GB2312" w:hint="eastAsia"/>
          <w:sz w:val="34"/>
          <w:szCs w:val="34"/>
        </w:rPr>
        <w:t>离休干部帮扶走访慰问活动</w:t>
      </w:r>
      <w:r>
        <w:rPr>
          <w:rFonts w:ascii="楷体_GB2312" w:eastAsia="楷体_GB2312" w:hAnsi="楷体_GB2312" w:cs="楷体_GB2312" w:hint="eastAsia"/>
          <w:sz w:val="34"/>
          <w:szCs w:val="34"/>
        </w:rPr>
        <w:t xml:space="preserve"> </w:t>
      </w:r>
      <w:r>
        <w:rPr>
          <w:rFonts w:ascii="楷体_GB2312" w:eastAsia="楷体_GB2312" w:hAnsi="楷体_GB2312" w:cs="楷体_GB2312"/>
          <w:sz w:val="34"/>
          <w:szCs w:val="34"/>
        </w:rPr>
        <w:t xml:space="preserve"> </w:t>
      </w:r>
      <w:r>
        <w:rPr>
          <w:rFonts w:ascii="仿宋_GB2312" w:eastAsia="仿宋_GB2312" w:hAnsi="仿宋_GB2312" w:cs="仿宋_GB2312" w:hint="eastAsia"/>
          <w:bCs/>
          <w:snapToGrid w:val="0"/>
          <w:sz w:val="34"/>
          <w:szCs w:val="34"/>
        </w:rPr>
        <w:t>为进一步做好离退休干部精准服务工作，11月13日-22日，凤台县委老干部局开展“冬送温暖”</w:t>
      </w:r>
      <w:proofErr w:type="gramStart"/>
      <w:r>
        <w:rPr>
          <w:rFonts w:ascii="仿宋_GB2312" w:eastAsia="仿宋_GB2312" w:hAnsi="仿宋_GB2312" w:cs="仿宋_GB2312" w:hint="eastAsia"/>
          <w:bCs/>
          <w:snapToGrid w:val="0"/>
          <w:sz w:val="34"/>
          <w:szCs w:val="34"/>
        </w:rPr>
        <w:t>暨困难</w:t>
      </w:r>
      <w:proofErr w:type="gramEnd"/>
      <w:r>
        <w:rPr>
          <w:rFonts w:ascii="仿宋_GB2312" w:eastAsia="仿宋_GB2312" w:hAnsi="仿宋_GB2312" w:cs="仿宋_GB2312" w:hint="eastAsia"/>
          <w:bCs/>
          <w:snapToGrid w:val="0"/>
          <w:sz w:val="34"/>
          <w:szCs w:val="34"/>
        </w:rPr>
        <w:t>离休干部帮扶走访慰问活动，局领导班子分别带领两个慰问组对38位离休干部进行了走访慰问，送上慰问品和慰问金。慰问组向老干部们介绍了凤台县老干部工作开展情况和主题教育开展情况，详细询问了老干部身体健康状况和生活起居情况，并对老干部们提出的问题进行记录和解答，做好政策解释工作。老干部们纷纷表示，感谢党委、政府的关心关怀，将继续关注支持凤台县经济社会发展，贡献余热。下一步，凤台县委老干部局将继续开展好各项走访慰问工作，把走访慰问作为体察老干部情况、倾听老干部心声、了解老</w:t>
      </w:r>
      <w:r>
        <w:rPr>
          <w:rFonts w:ascii="仿宋_GB2312" w:eastAsia="仿宋_GB2312" w:hAnsi="仿宋_GB2312" w:cs="仿宋_GB2312" w:hint="eastAsia"/>
          <w:bCs/>
          <w:snapToGrid w:val="0"/>
          <w:sz w:val="34"/>
          <w:szCs w:val="34"/>
        </w:rPr>
        <w:lastRenderedPageBreak/>
        <w:t>干部需求的重要举措，始终</w:t>
      </w:r>
      <w:r>
        <w:rPr>
          <w:rFonts w:ascii="仿宋_GB2312" w:eastAsia="仿宋_GB2312" w:hAnsi="仿宋_GB2312" w:cs="仿宋_GB2312"/>
          <w:bCs/>
          <w:snapToGrid w:val="0"/>
          <w:sz w:val="34"/>
          <w:szCs w:val="34"/>
        </w:rPr>
        <w:t>从政治上尊重、思想上关心、生活上照顾、精神上关怀</w:t>
      </w:r>
      <w:r>
        <w:rPr>
          <w:rFonts w:ascii="仿宋_GB2312" w:eastAsia="仿宋_GB2312" w:hAnsi="仿宋_GB2312" w:cs="仿宋_GB2312" w:hint="eastAsia"/>
          <w:bCs/>
          <w:snapToGrid w:val="0"/>
          <w:sz w:val="34"/>
          <w:szCs w:val="34"/>
        </w:rPr>
        <w:t>老干部，让老干部在政治上有荣誉感、组织上有归属感、生活上有幸福感。</w:t>
      </w:r>
    </w:p>
    <w:p w14:paraId="085CA70D" w14:textId="77777777" w:rsidR="007A53E6" w:rsidRDefault="001C6FAF">
      <w:pPr>
        <w:pStyle w:val="a7"/>
        <w:shd w:val="clear" w:color="auto" w:fill="FFFFFF"/>
        <w:spacing w:before="0" w:beforeAutospacing="0" w:after="0" w:afterAutospacing="0" w:line="640" w:lineRule="exact"/>
        <w:ind w:firstLineChars="1600" w:firstLine="5440"/>
        <w:jc w:val="both"/>
        <w:rPr>
          <w:rFonts w:ascii="仿宋_GB2312" w:eastAsia="仿宋_GB2312" w:hAnsi="仿宋_GB2312" w:cs="仿宋_GB2312"/>
          <w:bCs/>
          <w:snapToGrid w:val="0"/>
          <w:sz w:val="34"/>
          <w:szCs w:val="34"/>
        </w:rPr>
      </w:pPr>
      <w:r>
        <w:rPr>
          <w:rFonts w:ascii="仿宋_GB2312" w:eastAsia="仿宋_GB2312" w:hAnsi="仿宋_GB2312" w:cs="仿宋_GB2312" w:hint="eastAsia"/>
          <w:bCs/>
          <w:snapToGrid w:val="0"/>
          <w:sz w:val="34"/>
          <w:szCs w:val="34"/>
        </w:rPr>
        <w:t>（凤台县委老干部局）</w:t>
      </w:r>
    </w:p>
    <w:p w14:paraId="6581522C" w14:textId="77777777" w:rsidR="007A53E6" w:rsidRDefault="007A53E6">
      <w:pPr>
        <w:widowControl/>
        <w:spacing w:line="640" w:lineRule="exact"/>
        <w:ind w:firstLineChars="200" w:firstLine="680"/>
        <w:rPr>
          <w:rFonts w:ascii="楷体_GB2312" w:eastAsia="楷体_GB2312" w:hAnsi="楷体_GB2312" w:cs="楷体_GB2312"/>
        </w:rPr>
      </w:pPr>
    </w:p>
    <w:p w14:paraId="2D3A4185" w14:textId="77777777" w:rsidR="007A53E6" w:rsidRDefault="001C6FAF">
      <w:pPr>
        <w:widowControl/>
        <w:spacing w:line="620" w:lineRule="exact"/>
        <w:rPr>
          <w:rFonts w:ascii="楷体_GB2312" w:eastAsia="楷体_GB2312" w:hAnsi="楷体_GB2312" w:cs="楷体_GB2312"/>
        </w:rPr>
      </w:pPr>
      <w:r>
        <w:rPr>
          <w:rFonts w:ascii="宋体" w:eastAsia="华文行楷" w:hAnsi="宋体" w:cs="Courier New" w:hint="eastAsia"/>
        </w:rPr>
        <w:t>【幸福家园】</w:t>
      </w:r>
    </w:p>
    <w:p w14:paraId="2EF0557F" w14:textId="77777777" w:rsidR="007A53E6" w:rsidRDefault="001C6FAF">
      <w:pPr>
        <w:pStyle w:val="a7"/>
        <w:shd w:val="clear" w:color="auto" w:fill="FFFFFF"/>
        <w:spacing w:before="0" w:beforeAutospacing="0" w:after="0" w:afterAutospacing="0" w:line="620" w:lineRule="exact"/>
        <w:ind w:firstLine="645"/>
        <w:jc w:val="both"/>
        <w:rPr>
          <w:rFonts w:ascii="仿宋_GB2312" w:eastAsia="仿宋_GB2312" w:hAnsi="Arial" w:cs="Arial"/>
          <w:color w:val="000000"/>
          <w:sz w:val="34"/>
          <w:szCs w:val="34"/>
        </w:rPr>
      </w:pPr>
      <w:r>
        <w:rPr>
          <w:rFonts w:ascii="黑体" w:eastAsia="黑体" w:hAnsi="黑体" w:cs="楷体_GB2312" w:hint="eastAsia"/>
          <w:sz w:val="34"/>
          <w:szCs w:val="34"/>
        </w:rPr>
        <w:t>市中医院义诊走进淮南老年大学</w:t>
      </w:r>
      <w:r>
        <w:rPr>
          <w:rFonts w:ascii="黑体" w:eastAsia="黑体" w:hAnsi="黑体" w:cs="楷体_GB2312" w:hint="eastAsia"/>
          <w:spacing w:val="-12"/>
          <w:sz w:val="34"/>
          <w:szCs w:val="34"/>
        </w:rPr>
        <w:t xml:space="preserve"> </w:t>
      </w:r>
      <w:r>
        <w:rPr>
          <w:rFonts w:ascii="黑体" w:eastAsia="黑体" w:hAnsi="黑体" w:cs="楷体_GB2312"/>
          <w:spacing w:val="-12"/>
          <w:sz w:val="34"/>
          <w:szCs w:val="34"/>
        </w:rPr>
        <w:t xml:space="preserve"> </w:t>
      </w:r>
      <w:r>
        <w:rPr>
          <w:rFonts w:ascii="仿宋_GB2312" w:eastAsia="仿宋_GB2312" w:hAnsi="Arial" w:cs="Arial" w:hint="eastAsia"/>
          <w:color w:val="000000"/>
          <w:sz w:val="34"/>
          <w:szCs w:val="34"/>
        </w:rPr>
        <w:t>为进一步做好巩固国家卫生城市创建工作，推动中医药文化在基层</w:t>
      </w:r>
      <w:proofErr w:type="gramStart"/>
      <w:r>
        <w:rPr>
          <w:rFonts w:ascii="仿宋_GB2312" w:eastAsia="仿宋_GB2312" w:hAnsi="Arial" w:cs="Arial" w:hint="eastAsia"/>
          <w:color w:val="000000"/>
          <w:sz w:val="34"/>
          <w:szCs w:val="34"/>
        </w:rPr>
        <w:t>走深走实</w:t>
      </w:r>
      <w:proofErr w:type="gramEnd"/>
      <w:r>
        <w:rPr>
          <w:rFonts w:ascii="仿宋_GB2312" w:eastAsia="仿宋_GB2312" w:hAnsi="Arial" w:cs="Arial" w:hint="eastAsia"/>
          <w:color w:val="000000"/>
          <w:sz w:val="34"/>
          <w:szCs w:val="34"/>
        </w:rPr>
        <w:t>，11月21日下午，市中医院联合淮南老年大学开展了“关注老年健康，乐享银龄生活”义诊活动。当天下午，市中医院内科、外科、妇科、颈肩科等科室专家搭台坐诊，现场施策，为淮南老年大学的学生们现场提供专业的诊疗建议。不少老年学生们听闻市中医院的科室专家前来义诊，早早便在现场等候，有的拿出体检单或是病历，向专家们仔细咨询。市中医院各科室专家通过把脉问诊，耐心解答老年学生们关心询问的常见病、慢性病，通过自身专业特长，提供专业诊治建议，并从饮食起居、生活习惯、日常保健等方面提供合理化的健康指导。“老年群体是慢性病、常见病的多发群体，通过此次义诊，为他们提供面对面、零距离的医疗服务，同时通过宣传手册的发放，让中医药文化得到进一步的传播，为群众解难、让群众受益。”市中医院相关负责人表示。</w:t>
      </w:r>
    </w:p>
    <w:p w14:paraId="550CBC3B" w14:textId="77777777" w:rsidR="007A53E6" w:rsidRDefault="001C6FAF">
      <w:pPr>
        <w:pStyle w:val="a7"/>
        <w:shd w:val="clear" w:color="auto" w:fill="FFFFFF"/>
        <w:spacing w:before="0" w:beforeAutospacing="0" w:after="0" w:afterAutospacing="0" w:line="620" w:lineRule="exact"/>
        <w:ind w:firstLineChars="1800" w:firstLine="6120"/>
        <w:jc w:val="both"/>
        <w:rPr>
          <w:rFonts w:ascii="仿宋_GB2312" w:eastAsia="仿宋_GB2312" w:hAnsi="Arial" w:cs="Arial"/>
          <w:color w:val="000000"/>
          <w:sz w:val="34"/>
          <w:szCs w:val="34"/>
        </w:rPr>
      </w:pPr>
      <w:r>
        <w:rPr>
          <w:rFonts w:ascii="仿宋_GB2312" w:eastAsia="仿宋_GB2312" w:hAnsi="Arial" w:cs="Arial" w:hint="eastAsia"/>
          <w:color w:val="000000"/>
          <w:sz w:val="34"/>
          <w:szCs w:val="34"/>
        </w:rPr>
        <w:t>（淮南日报供稿）</w:t>
      </w:r>
    </w:p>
    <w:p w14:paraId="649E0E21" w14:textId="77777777" w:rsidR="007A53E6" w:rsidRDefault="001C6FAF">
      <w:pPr>
        <w:pStyle w:val="a7"/>
        <w:shd w:val="clear" w:color="auto" w:fill="FFFFFF"/>
        <w:spacing w:before="0" w:beforeAutospacing="0" w:after="0" w:afterAutospacing="0" w:line="600" w:lineRule="exact"/>
        <w:ind w:firstLine="645"/>
        <w:jc w:val="both"/>
        <w:rPr>
          <w:rFonts w:ascii="仿宋_GB2312" w:eastAsia="仿宋_GB2312" w:hAnsi="Arial" w:cs="Arial"/>
          <w:color w:val="000000"/>
          <w:sz w:val="34"/>
          <w:szCs w:val="34"/>
        </w:rPr>
      </w:pPr>
      <w:r>
        <w:rPr>
          <w:rFonts w:ascii="黑体" w:eastAsia="黑体" w:hAnsi="黑体" w:cs="楷体_GB2312" w:hint="eastAsia"/>
          <w:sz w:val="34"/>
          <w:szCs w:val="34"/>
        </w:rPr>
        <w:lastRenderedPageBreak/>
        <w:t xml:space="preserve">淮南老年大学（市老干部活动中心）离退休干部党委开展“法治进校园”宣讲报告会 </w:t>
      </w:r>
      <w:r>
        <w:rPr>
          <w:rFonts w:ascii="黑体" w:eastAsia="黑体" w:hAnsi="黑体" w:cs="楷体_GB2312"/>
          <w:sz w:val="34"/>
          <w:szCs w:val="34"/>
        </w:rPr>
        <w:t xml:space="preserve"> </w:t>
      </w:r>
      <w:r>
        <w:rPr>
          <w:rFonts w:ascii="仿宋_GB2312" w:eastAsia="仿宋_GB2312" w:hAnsi="Arial" w:cs="Arial" w:hint="eastAsia"/>
          <w:color w:val="000000"/>
          <w:sz w:val="34"/>
          <w:szCs w:val="34"/>
        </w:rPr>
        <w:t>为进一步增强未成年人知法、守法、用法意识，护航未成年人身心健康成长，11月24日，淮南老年大学（市老干部活动中心）离退休干部党委联合淮南市中级人民法院共同前往田区十六小开展“关爱青少年成长，预防未成年人犯罪”法治进校园宣讲报告会。淮南老年大学（市老干部活动中心）离退休干部党委书记、市政协原副主席米丘兰，淮南市委老干部局副局长刘超、淮南市中级人民法院审判委员会专职委员张立建、淮南市中级人民法院关工委常务副主任陶春雨、淮南老年大学离退休干部党委副书记王雪玉、淮南市中级人民法院机关党委专职副书记毛健以及田家庵区十六小党支部书记、校长孔庆一同参会。活动中，淮南市中级人民法院行政庭副庭长</w:t>
      </w:r>
      <w:proofErr w:type="gramStart"/>
      <w:r>
        <w:rPr>
          <w:rFonts w:ascii="仿宋_GB2312" w:eastAsia="仿宋_GB2312" w:hAnsi="Arial" w:cs="Arial" w:hint="eastAsia"/>
          <w:color w:val="000000"/>
          <w:sz w:val="34"/>
          <w:szCs w:val="34"/>
        </w:rPr>
        <w:t>刘富丰以</w:t>
      </w:r>
      <w:proofErr w:type="gramEnd"/>
      <w:r>
        <w:rPr>
          <w:rFonts w:ascii="仿宋_GB2312" w:eastAsia="仿宋_GB2312" w:hAnsi="Arial" w:cs="Arial" w:hint="eastAsia"/>
          <w:color w:val="000000"/>
          <w:sz w:val="34"/>
          <w:szCs w:val="34"/>
        </w:rPr>
        <w:t>“扣好人生第一粒法治的扣子”为题，向在场师生宣讲了防校园欺凌、民法典等方面法律知识。刘</w:t>
      </w:r>
      <w:proofErr w:type="gramStart"/>
      <w:r>
        <w:rPr>
          <w:rFonts w:ascii="仿宋_GB2312" w:eastAsia="仿宋_GB2312" w:hAnsi="Arial" w:cs="Arial" w:hint="eastAsia"/>
          <w:color w:val="000000"/>
          <w:sz w:val="34"/>
          <w:szCs w:val="34"/>
        </w:rPr>
        <w:t>富丰结合</w:t>
      </w:r>
      <w:proofErr w:type="gramEnd"/>
      <w:r>
        <w:rPr>
          <w:rFonts w:ascii="仿宋_GB2312" w:eastAsia="仿宋_GB2312" w:hAnsi="Arial" w:cs="Arial" w:hint="eastAsia"/>
          <w:color w:val="000000"/>
          <w:sz w:val="34"/>
          <w:szCs w:val="34"/>
        </w:rPr>
        <w:t>小学生的思维特点，从校内外人身安全着手，通过互动问答、案例分享等形式，调动学生的兴趣，为学生们讲解了校内外典型违法犯罪行为及如何防范等情况，引导学生运用法律武器维护自身合法权益。播一粒法治种子，育一方法治心田。通过此次宣讲报告会，学生们不仅认识到校园欺凌的严重危害，还加强了法治观念，提高了辨别是非、自我保护的能力。报告会得到了全体师生一致好评。</w:t>
      </w:r>
    </w:p>
    <w:p w14:paraId="1E90FB01" w14:textId="77777777" w:rsidR="007A53E6" w:rsidRDefault="001C6FAF">
      <w:pPr>
        <w:pStyle w:val="a7"/>
        <w:shd w:val="clear" w:color="auto" w:fill="FFFFFF"/>
        <w:spacing w:before="0" w:beforeAutospacing="0" w:after="0" w:afterAutospacing="0" w:line="600" w:lineRule="exact"/>
        <w:ind w:firstLineChars="1800" w:firstLine="6120"/>
        <w:jc w:val="both"/>
        <w:rPr>
          <w:rFonts w:ascii="仿宋_GB2312" w:eastAsia="仿宋_GB2312" w:hAnsi="Arial" w:cs="Arial"/>
          <w:color w:val="000000"/>
          <w:sz w:val="34"/>
          <w:szCs w:val="34"/>
        </w:rPr>
      </w:pPr>
      <w:r>
        <w:rPr>
          <w:rFonts w:ascii="仿宋_GB2312" w:eastAsia="仿宋_GB2312" w:hAnsi="Arial" w:cs="Arial" w:hint="eastAsia"/>
          <w:color w:val="000000"/>
          <w:sz w:val="34"/>
          <w:szCs w:val="34"/>
        </w:rPr>
        <w:t>（淮南老年大学）</w:t>
      </w:r>
    </w:p>
    <w:p w14:paraId="3AFA283C" w14:textId="77777777" w:rsidR="007A53E6" w:rsidRDefault="007A53E6">
      <w:pPr>
        <w:widowControl/>
        <w:spacing w:line="600" w:lineRule="exact"/>
        <w:ind w:firstLineChars="200" w:firstLine="680"/>
        <w:rPr>
          <w:rFonts w:ascii="黑体" w:eastAsia="黑体" w:hAnsi="黑体" w:cs="Courier New"/>
        </w:rPr>
      </w:pPr>
    </w:p>
    <w:p w14:paraId="29E65B97" w14:textId="77777777" w:rsidR="007A53E6" w:rsidRDefault="007A53E6">
      <w:pPr>
        <w:spacing w:line="580" w:lineRule="exact"/>
        <w:ind w:firstLineChars="200" w:firstLine="680"/>
        <w:rPr>
          <w:rFonts w:ascii="黑体" w:eastAsia="黑体" w:hAnsi="黑体" w:cs="楷体_GB2312"/>
        </w:rPr>
      </w:pPr>
    </w:p>
    <w:p w14:paraId="055488E0" w14:textId="77777777" w:rsidR="007A53E6" w:rsidRDefault="007A53E6">
      <w:pPr>
        <w:spacing w:line="540" w:lineRule="exact"/>
        <w:rPr>
          <w:sz w:val="21"/>
          <w:szCs w:val="21"/>
        </w:rPr>
      </w:pPr>
    </w:p>
    <w:p w14:paraId="1713A4C3" w14:textId="77777777" w:rsidR="007A53E6" w:rsidRDefault="007A53E6">
      <w:pPr>
        <w:spacing w:line="540" w:lineRule="exact"/>
        <w:rPr>
          <w:sz w:val="21"/>
          <w:szCs w:val="21"/>
        </w:rPr>
      </w:pPr>
    </w:p>
    <w:p w14:paraId="67A486D5" w14:textId="77777777" w:rsidR="007A53E6" w:rsidRDefault="007A53E6">
      <w:pPr>
        <w:spacing w:line="540" w:lineRule="exact"/>
        <w:rPr>
          <w:sz w:val="21"/>
          <w:szCs w:val="21"/>
        </w:rPr>
      </w:pPr>
    </w:p>
    <w:p w14:paraId="2DD589D9" w14:textId="77777777" w:rsidR="007A53E6" w:rsidRDefault="007A53E6">
      <w:pPr>
        <w:spacing w:line="540" w:lineRule="exact"/>
        <w:rPr>
          <w:sz w:val="21"/>
          <w:szCs w:val="21"/>
        </w:rPr>
      </w:pPr>
    </w:p>
    <w:p w14:paraId="741615F5" w14:textId="77777777" w:rsidR="007A53E6" w:rsidRDefault="007A53E6">
      <w:pPr>
        <w:spacing w:line="540" w:lineRule="exact"/>
        <w:rPr>
          <w:sz w:val="21"/>
          <w:szCs w:val="21"/>
        </w:rPr>
      </w:pPr>
    </w:p>
    <w:p w14:paraId="0E5546D4" w14:textId="77777777" w:rsidR="007A53E6" w:rsidRDefault="007A53E6">
      <w:pPr>
        <w:spacing w:line="540" w:lineRule="exact"/>
        <w:rPr>
          <w:sz w:val="21"/>
          <w:szCs w:val="21"/>
        </w:rPr>
      </w:pPr>
    </w:p>
    <w:p w14:paraId="788AD900" w14:textId="77777777" w:rsidR="007A53E6" w:rsidRDefault="007A53E6">
      <w:pPr>
        <w:spacing w:line="540" w:lineRule="exact"/>
        <w:rPr>
          <w:sz w:val="21"/>
          <w:szCs w:val="21"/>
        </w:rPr>
      </w:pPr>
    </w:p>
    <w:p w14:paraId="01B3D8BA" w14:textId="77777777" w:rsidR="007A53E6" w:rsidRDefault="007A53E6">
      <w:pPr>
        <w:spacing w:line="540" w:lineRule="exact"/>
        <w:rPr>
          <w:sz w:val="21"/>
          <w:szCs w:val="21"/>
        </w:rPr>
      </w:pPr>
    </w:p>
    <w:p w14:paraId="6B8E17A2" w14:textId="77777777" w:rsidR="007A53E6" w:rsidRDefault="007A53E6">
      <w:pPr>
        <w:spacing w:line="540" w:lineRule="exact"/>
        <w:rPr>
          <w:sz w:val="21"/>
          <w:szCs w:val="21"/>
        </w:rPr>
      </w:pPr>
    </w:p>
    <w:p w14:paraId="452D874F" w14:textId="77777777" w:rsidR="007A53E6" w:rsidRDefault="007A53E6">
      <w:pPr>
        <w:spacing w:line="540" w:lineRule="exact"/>
        <w:rPr>
          <w:sz w:val="21"/>
          <w:szCs w:val="21"/>
        </w:rPr>
      </w:pPr>
    </w:p>
    <w:p w14:paraId="7EACAA00" w14:textId="77777777" w:rsidR="007A53E6" w:rsidRDefault="007A53E6">
      <w:pPr>
        <w:spacing w:line="540" w:lineRule="exact"/>
        <w:rPr>
          <w:sz w:val="21"/>
          <w:szCs w:val="21"/>
        </w:rPr>
      </w:pPr>
    </w:p>
    <w:p w14:paraId="4102CD11" w14:textId="77777777" w:rsidR="007A53E6" w:rsidRDefault="007A53E6">
      <w:pPr>
        <w:spacing w:line="540" w:lineRule="exact"/>
        <w:rPr>
          <w:sz w:val="21"/>
          <w:szCs w:val="21"/>
        </w:rPr>
      </w:pPr>
    </w:p>
    <w:p w14:paraId="2381E3D0" w14:textId="77777777" w:rsidR="007A53E6" w:rsidRDefault="007A53E6">
      <w:pPr>
        <w:spacing w:line="540" w:lineRule="exact"/>
        <w:rPr>
          <w:sz w:val="21"/>
          <w:szCs w:val="21"/>
        </w:rPr>
      </w:pPr>
    </w:p>
    <w:p w14:paraId="490D65D9" w14:textId="77777777" w:rsidR="007A53E6" w:rsidRDefault="007A53E6">
      <w:pPr>
        <w:spacing w:line="540" w:lineRule="exact"/>
        <w:rPr>
          <w:sz w:val="21"/>
          <w:szCs w:val="21"/>
        </w:rPr>
      </w:pPr>
    </w:p>
    <w:p w14:paraId="22091405" w14:textId="77777777" w:rsidR="007A53E6" w:rsidRDefault="007A53E6">
      <w:pPr>
        <w:spacing w:line="540" w:lineRule="exact"/>
        <w:rPr>
          <w:sz w:val="21"/>
          <w:szCs w:val="21"/>
        </w:rPr>
      </w:pPr>
    </w:p>
    <w:p w14:paraId="5151C3A8" w14:textId="77777777" w:rsidR="007A53E6" w:rsidRDefault="007A53E6">
      <w:pPr>
        <w:spacing w:line="540" w:lineRule="exact"/>
        <w:rPr>
          <w:sz w:val="21"/>
          <w:szCs w:val="21"/>
        </w:rPr>
      </w:pPr>
    </w:p>
    <w:p w14:paraId="48CBD494" w14:textId="77777777" w:rsidR="007A53E6" w:rsidRDefault="007A53E6">
      <w:pPr>
        <w:spacing w:line="540" w:lineRule="exact"/>
        <w:rPr>
          <w:sz w:val="21"/>
          <w:szCs w:val="21"/>
        </w:rPr>
      </w:pPr>
    </w:p>
    <w:p w14:paraId="4EA715B8" w14:textId="77777777" w:rsidR="007A53E6" w:rsidRDefault="007A53E6">
      <w:pPr>
        <w:spacing w:line="540" w:lineRule="exact"/>
        <w:rPr>
          <w:sz w:val="21"/>
          <w:szCs w:val="21"/>
        </w:rPr>
      </w:pPr>
    </w:p>
    <w:p w14:paraId="7AF91985" w14:textId="77777777" w:rsidR="007A53E6" w:rsidRDefault="007A53E6">
      <w:pPr>
        <w:spacing w:line="540" w:lineRule="exact"/>
        <w:rPr>
          <w:sz w:val="21"/>
          <w:szCs w:val="21"/>
        </w:rPr>
      </w:pPr>
    </w:p>
    <w:p w14:paraId="4154EFD0" w14:textId="77777777" w:rsidR="007A53E6" w:rsidRDefault="001C6FAF">
      <w:pPr>
        <w:spacing w:line="540" w:lineRule="exact"/>
        <w:rPr>
          <w:sz w:val="21"/>
          <w:szCs w:val="21"/>
        </w:rPr>
      </w:pPr>
      <w:r>
        <w:rPr>
          <w:noProof/>
          <w:sz w:val="21"/>
          <w:szCs w:val="21"/>
        </w:rPr>
        <mc:AlternateContent>
          <mc:Choice Requires="wps">
            <w:drawing>
              <wp:anchor distT="0" distB="0" distL="114300" distR="114300" simplePos="0" relativeHeight="251662336" behindDoc="0" locked="0" layoutInCell="1" allowOverlap="1" wp14:anchorId="71A68A46" wp14:editId="1D13A40E">
                <wp:simplePos x="0" y="0"/>
                <wp:positionH relativeFrom="column">
                  <wp:posOffset>-146050</wp:posOffset>
                </wp:positionH>
                <wp:positionV relativeFrom="paragraph">
                  <wp:posOffset>225425</wp:posOffset>
                </wp:positionV>
                <wp:extent cx="5859780" cy="0"/>
                <wp:effectExtent l="6350" t="12700" r="10795" b="6350"/>
                <wp:wrapNone/>
                <wp:docPr id="77404139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11.5pt;margin-top:17.75pt;height:0pt;width:461.4pt;z-index:251662336;mso-width-relative:page;mso-height-relative:page;" filled="f" stroked="t" coordsize="21600,21600" o:gfxdata="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NLUGtcAAAAJAQAADwAAAAAAAAABACAAAAAiAAAAZHJzL2Rvd25yZXYueG1sUEsBAhQA&#10;FAAAAAgAh07iQBh2WIHzAQAAvQMAAA4AAAAAAAAAAQAgAAAAJgEAAGRycy9lMm9Eb2MueG1sUEsF&#10;BgAAAAAGAAYAWQEAAIsFAAAAAA==&#10;">
                <v:fill on="f" focussize="0,0"/>
                <v:stroke color="#000000" joinstyle="round"/>
                <v:imagedata o:title=""/>
                <o:lock v:ext="edit" aspectratio="f"/>
              </v:line>
            </w:pict>
          </mc:Fallback>
        </mc:AlternateContent>
      </w:r>
    </w:p>
    <w:p w14:paraId="7280D900" w14:textId="77777777" w:rsidR="007A53E6" w:rsidRDefault="001C6FAF">
      <w:pPr>
        <w:widowControl/>
        <w:spacing w:line="440" w:lineRule="exact"/>
        <w:rPr>
          <w:rFonts w:ascii="楷体_GB2312" w:eastAsia="楷体_GB2312" w:hAnsi="楷体_GB2312"/>
          <w:spacing w:val="-20"/>
          <w:sz w:val="32"/>
        </w:rPr>
      </w:pPr>
      <w:r>
        <w:rPr>
          <w:rFonts w:ascii="宋体" w:eastAsia="黑体" w:hAnsi="宋体" w:hint="eastAsia"/>
          <w:sz w:val="32"/>
          <w:szCs w:val="32"/>
        </w:rPr>
        <w:t>报：</w:t>
      </w:r>
      <w:r>
        <w:rPr>
          <w:rFonts w:ascii="楷体_GB2312" w:eastAsia="楷体_GB2312" w:hAnsi="楷体_GB2312" w:hint="eastAsia"/>
          <w:spacing w:val="-20"/>
          <w:sz w:val="32"/>
        </w:rPr>
        <w:t>省委老干部局局长、副局长、各处室，市委组织部部长、副部长，市纪委监委驻组织部纪检监察组组长，市委老干部局局长、副局长。</w:t>
      </w:r>
    </w:p>
    <w:p w14:paraId="5411B80E" w14:textId="77777777" w:rsidR="007A53E6" w:rsidRDefault="001C6FAF">
      <w:pPr>
        <w:widowControl/>
        <w:spacing w:line="440" w:lineRule="exact"/>
        <w:rPr>
          <w:rFonts w:ascii="楷体_GB2312" w:eastAsia="楷体_GB2312" w:hAnsi="楷体_GB2312"/>
          <w:spacing w:val="-20"/>
          <w:sz w:val="32"/>
        </w:rPr>
      </w:pPr>
      <w:r>
        <w:rPr>
          <w:noProof/>
          <w:sz w:val="30"/>
        </w:rPr>
        <mc:AlternateContent>
          <mc:Choice Requires="wps">
            <w:drawing>
              <wp:anchor distT="0" distB="0" distL="114300" distR="114300" simplePos="0" relativeHeight="251661312" behindDoc="0" locked="0" layoutInCell="1" allowOverlap="1" wp14:anchorId="1589740C" wp14:editId="5535A45C">
                <wp:simplePos x="0" y="0"/>
                <wp:positionH relativeFrom="column">
                  <wp:posOffset>-146050</wp:posOffset>
                </wp:positionH>
                <wp:positionV relativeFrom="paragraph">
                  <wp:posOffset>330200</wp:posOffset>
                </wp:positionV>
                <wp:extent cx="5859780" cy="0"/>
                <wp:effectExtent l="6350" t="9525" r="10795" b="9525"/>
                <wp:wrapNone/>
                <wp:docPr id="188052548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11.5pt;margin-top:26pt;height:0pt;width:461.4pt;z-index:251661312;mso-width-relative:page;mso-height-relative:page;" filled="f" stroked="t" coordsize="21600,21600" o:gfxdata="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BnlMdcAAAAJAQAADwAAAAAAAAABACAAAAAiAAAAZHJzL2Rvd25yZXYueG1sUEsBAhQAFAAA&#10;AAgAh07iQDuYHUzwAQAAvgMAAA4AAAAAAAAAAQAgAAAAJgEAAGRycy9lMm9Eb2MueG1sUEsFBgAA&#10;AAAGAAYAWQEAAIgFAAAAAA==&#10;">
                <v:fill on="f" focussize="0,0"/>
                <v:stroke color="#000000" joinstyle="round"/>
                <v:imagedata o:title=""/>
                <o:lock v:ext="edit" aspectratio="f"/>
              </v:line>
            </w:pict>
          </mc:Fallback>
        </mc:AlternateContent>
      </w:r>
      <w:r>
        <w:rPr>
          <w:rFonts w:ascii="宋体" w:eastAsia="黑体" w:hAnsi="宋体" w:hint="eastAsia"/>
          <w:sz w:val="32"/>
          <w:szCs w:val="32"/>
        </w:rPr>
        <w:t>发：</w:t>
      </w:r>
      <w:r>
        <w:rPr>
          <w:rFonts w:ascii="楷体_GB2312" w:eastAsia="楷体_GB2312" w:hAnsi="楷体_GB2312" w:hint="eastAsia"/>
          <w:spacing w:val="-20"/>
          <w:sz w:val="32"/>
        </w:rPr>
        <w:t>各县区委组织部、老干部局，市直、</w:t>
      </w:r>
      <w:proofErr w:type="gramStart"/>
      <w:r>
        <w:rPr>
          <w:rFonts w:ascii="楷体_GB2312" w:eastAsia="楷体_GB2312" w:hAnsi="楷体_GB2312" w:hint="eastAsia"/>
          <w:spacing w:val="-20"/>
          <w:sz w:val="32"/>
        </w:rPr>
        <w:t>驻淮各单位</w:t>
      </w:r>
      <w:proofErr w:type="gramEnd"/>
      <w:r>
        <w:rPr>
          <w:rFonts w:ascii="楷体_GB2312" w:eastAsia="楷体_GB2312" w:hAnsi="楷体_GB2312" w:hint="eastAsia"/>
          <w:spacing w:val="-20"/>
          <w:sz w:val="32"/>
        </w:rPr>
        <w:t>老干部工作部门。</w:t>
      </w:r>
    </w:p>
    <w:sectPr w:rsidR="007A53E6">
      <w:footerReference w:type="default" r:id="rId7"/>
      <w:footerReference w:type="first" r:id="rId8"/>
      <w:pgSz w:w="11906" w:h="16838"/>
      <w:pgMar w:top="1440" w:right="1588" w:bottom="1440" w:left="1588" w:header="851" w:footer="992" w:gutter="0"/>
      <w:pgNumType w:fmt="numberInDash"/>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293A" w14:textId="77777777" w:rsidR="001C6FAF" w:rsidRDefault="001C6FAF">
      <w:r>
        <w:separator/>
      </w:r>
    </w:p>
  </w:endnote>
  <w:endnote w:type="continuationSeparator" w:id="0">
    <w:p w14:paraId="50F3A698" w14:textId="77777777" w:rsidR="001C6FAF" w:rsidRDefault="001C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草檀斋毛泽东字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0EA8" w14:textId="77777777" w:rsidR="007A53E6" w:rsidRDefault="001C6FAF">
    <w:pPr>
      <w:pStyle w:val="a3"/>
      <w:ind w:right="360" w:firstLine="360"/>
    </w:pPr>
    <w:r>
      <w:rPr>
        <w:noProof/>
      </w:rPr>
      <mc:AlternateContent>
        <mc:Choice Requires="wps">
          <w:drawing>
            <wp:anchor distT="0" distB="0" distL="114300" distR="114300" simplePos="0" relativeHeight="251659264" behindDoc="0" locked="0" layoutInCell="1" allowOverlap="1" wp14:anchorId="09A02A5B" wp14:editId="60858BF2">
              <wp:simplePos x="0" y="0"/>
              <wp:positionH relativeFrom="margin">
                <wp:align>outside</wp:align>
              </wp:positionH>
              <wp:positionV relativeFrom="paragraph">
                <wp:posOffset>0</wp:posOffset>
              </wp:positionV>
              <wp:extent cx="1828800" cy="1828800"/>
              <wp:effectExtent l="0" t="0" r="0" b="0"/>
              <wp:wrapNone/>
              <wp:docPr id="1512524039"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6574972" w14:textId="77777777" w:rsidR="007A53E6" w:rsidRDefault="001C6FAF">
                          <w:pPr>
                            <w:pStyle w:val="a3"/>
                            <w:rPr>
                              <w:rStyle w:val="1"/>
                              <w:sz w:val="28"/>
                              <w:szCs w:val="28"/>
                            </w:rPr>
                          </w:pPr>
                          <w:r>
                            <w:rPr>
                              <w:sz w:val="28"/>
                              <w:szCs w:val="28"/>
                            </w:rPr>
                            <w:fldChar w:fldCharType="begin"/>
                          </w:r>
                          <w:r>
                            <w:rPr>
                              <w:rStyle w:val="1"/>
                              <w:sz w:val="28"/>
                              <w:szCs w:val="28"/>
                            </w:rPr>
                            <w:instrText xml:space="preserve">PAGE  </w:instrText>
                          </w:r>
                          <w:r>
                            <w:rPr>
                              <w:sz w:val="28"/>
                              <w:szCs w:val="28"/>
                            </w:rPr>
                            <w:fldChar w:fldCharType="separate"/>
                          </w:r>
                          <w:r>
                            <w:rPr>
                              <w:rStyle w:val="1"/>
                              <w:sz w:val="28"/>
                              <w:szCs w:val="28"/>
                            </w:rPr>
                            <w:t>- 4 -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09A02A5B"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36574972" w14:textId="77777777" w:rsidR="007A53E6" w:rsidRDefault="001C6FAF">
                    <w:pPr>
                      <w:pStyle w:val="a3"/>
                      <w:rPr>
                        <w:rStyle w:val="1"/>
                        <w:sz w:val="28"/>
                        <w:szCs w:val="28"/>
                      </w:rPr>
                    </w:pPr>
                    <w:r>
                      <w:rPr>
                        <w:sz w:val="28"/>
                        <w:szCs w:val="28"/>
                      </w:rPr>
                      <w:fldChar w:fldCharType="begin"/>
                    </w:r>
                    <w:r>
                      <w:rPr>
                        <w:rStyle w:val="1"/>
                        <w:sz w:val="28"/>
                        <w:szCs w:val="28"/>
                      </w:rPr>
                      <w:instrText xml:space="preserve">PAGE  </w:instrText>
                    </w:r>
                    <w:r>
                      <w:rPr>
                        <w:sz w:val="28"/>
                        <w:szCs w:val="28"/>
                      </w:rPr>
                      <w:fldChar w:fldCharType="separate"/>
                    </w:r>
                    <w:r>
                      <w:rPr>
                        <w:rStyle w:val="1"/>
                        <w:sz w:val="28"/>
                        <w:szCs w:val="28"/>
                      </w:rPr>
                      <w:t>- 4 -</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A08E" w14:textId="77777777" w:rsidR="007A53E6" w:rsidRDefault="001C6FAF">
    <w:pPr>
      <w:pStyle w:val="a3"/>
    </w:pPr>
    <w:r>
      <w:rPr>
        <w:noProof/>
      </w:rPr>
      <mc:AlternateContent>
        <mc:Choice Requires="wps">
          <w:drawing>
            <wp:anchor distT="0" distB="0" distL="114300" distR="114300" simplePos="0" relativeHeight="251660288" behindDoc="0" locked="0" layoutInCell="1" allowOverlap="1" wp14:anchorId="7E56A72A" wp14:editId="5D57F7CF">
              <wp:simplePos x="0" y="0"/>
              <wp:positionH relativeFrom="margin">
                <wp:align>outside</wp:align>
              </wp:positionH>
              <wp:positionV relativeFrom="paragraph">
                <wp:posOffset>0</wp:posOffset>
              </wp:positionV>
              <wp:extent cx="1828800" cy="1828800"/>
              <wp:effectExtent l="0" t="0" r="0" b="0"/>
              <wp:wrapNone/>
              <wp:docPr id="35798935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2CA9C4A" w14:textId="77777777" w:rsidR="007A53E6" w:rsidRDefault="001C6FAF">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7E56A72A" id="_x0000_t202" coordsize="21600,21600" o:spt="202" path="m,l,21600r21600,l21600,xe">
              <v:stroke joinstyle="miter"/>
              <v:path gradientshapeok="t" o:connecttype="rect"/>
            </v:shapetype>
            <v:shape id="文本框 5"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12CA9C4A" w14:textId="77777777" w:rsidR="007A53E6" w:rsidRDefault="001C6FAF">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1322" w14:textId="77777777" w:rsidR="001C6FAF" w:rsidRDefault="001C6FAF">
      <w:r>
        <w:separator/>
      </w:r>
    </w:p>
  </w:footnote>
  <w:footnote w:type="continuationSeparator" w:id="0">
    <w:p w14:paraId="6A300DFD" w14:textId="77777777" w:rsidR="001C6FAF" w:rsidRDefault="001C6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kMTA2NWViMGE5OThkNzI2NWM3M2Y0OGFkNzgyYTQifQ=="/>
  </w:docVars>
  <w:rsids>
    <w:rsidRoot w:val="00CE5D06"/>
    <w:rsid w:val="0002261B"/>
    <w:rsid w:val="00052FC6"/>
    <w:rsid w:val="00073EDE"/>
    <w:rsid w:val="000B7E66"/>
    <w:rsid w:val="000E1D96"/>
    <w:rsid w:val="000E4D14"/>
    <w:rsid w:val="00127616"/>
    <w:rsid w:val="0014256B"/>
    <w:rsid w:val="001579A9"/>
    <w:rsid w:val="00197AEF"/>
    <w:rsid w:val="001A42A8"/>
    <w:rsid w:val="001C6FAF"/>
    <w:rsid w:val="002964CD"/>
    <w:rsid w:val="002F09D4"/>
    <w:rsid w:val="003616AD"/>
    <w:rsid w:val="003905FF"/>
    <w:rsid w:val="00417426"/>
    <w:rsid w:val="00440DCB"/>
    <w:rsid w:val="004971DA"/>
    <w:rsid w:val="004B69E4"/>
    <w:rsid w:val="004D2CBA"/>
    <w:rsid w:val="0056725A"/>
    <w:rsid w:val="005E7BF8"/>
    <w:rsid w:val="00621CF3"/>
    <w:rsid w:val="006741E0"/>
    <w:rsid w:val="00676491"/>
    <w:rsid w:val="00684AEC"/>
    <w:rsid w:val="007A53E6"/>
    <w:rsid w:val="008264E0"/>
    <w:rsid w:val="008A42B2"/>
    <w:rsid w:val="008B6971"/>
    <w:rsid w:val="00960B67"/>
    <w:rsid w:val="0099280E"/>
    <w:rsid w:val="009C3519"/>
    <w:rsid w:val="009E4B2E"/>
    <w:rsid w:val="00A445FB"/>
    <w:rsid w:val="00A51382"/>
    <w:rsid w:val="00A77AC1"/>
    <w:rsid w:val="00AB7D1E"/>
    <w:rsid w:val="00AF56A5"/>
    <w:rsid w:val="00B10847"/>
    <w:rsid w:val="00B21911"/>
    <w:rsid w:val="00B22248"/>
    <w:rsid w:val="00B51E48"/>
    <w:rsid w:val="00BC69CB"/>
    <w:rsid w:val="00BE345B"/>
    <w:rsid w:val="00C445F5"/>
    <w:rsid w:val="00CC1856"/>
    <w:rsid w:val="00CE1450"/>
    <w:rsid w:val="00CE5D06"/>
    <w:rsid w:val="00DA708D"/>
    <w:rsid w:val="00EC099D"/>
    <w:rsid w:val="00ED5884"/>
    <w:rsid w:val="00FB3624"/>
    <w:rsid w:val="25B53E66"/>
    <w:rsid w:val="4EFB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D5B45D"/>
  <w15:docId w15:val="{DDD463D3-26DC-430D-8035-5EAF9957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Wingdings 2"/>
      <w:bCs/>
      <w:snapToGrid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rFonts w:asciiTheme="minorHAnsi" w:eastAsiaTheme="minorEastAsia" w:hAnsiTheme="minorHAnsi" w:cstheme="minorBidi"/>
      <w:bCs w:val="0"/>
      <w:snapToGrid/>
      <w:kern w:val="2"/>
      <w:sz w:val="18"/>
      <w:szCs w:val="18"/>
      <w14:ligatures w14:val="standardContextual"/>
    </w:rPr>
  </w:style>
  <w:style w:type="paragraph" w:styleId="a5">
    <w:name w:val="header"/>
    <w:basedOn w:val="a"/>
    <w:link w:val="a6"/>
    <w:uiPriority w:val="99"/>
    <w:unhideWhenUsed/>
    <w:qFormat/>
    <w:pPr>
      <w:tabs>
        <w:tab w:val="center" w:pos="4153"/>
        <w:tab w:val="right" w:pos="8306"/>
      </w:tabs>
      <w:snapToGrid w:val="0"/>
      <w:jc w:val="center"/>
    </w:pPr>
    <w:rPr>
      <w:rFonts w:asciiTheme="minorHAnsi" w:eastAsiaTheme="minorEastAsia" w:hAnsiTheme="minorHAnsi" w:cstheme="minorBidi"/>
      <w:bCs w:val="0"/>
      <w:snapToGrid/>
      <w:kern w:val="2"/>
      <w:sz w:val="18"/>
      <w:szCs w:val="18"/>
      <w14:ligatures w14:val="standardContextual"/>
    </w:rPr>
  </w:style>
  <w:style w:type="paragraph" w:styleId="a7">
    <w:name w:val="Normal (Web)"/>
    <w:basedOn w:val="a"/>
    <w:uiPriority w:val="99"/>
    <w:unhideWhenUsed/>
    <w:pPr>
      <w:widowControl/>
      <w:spacing w:before="100" w:beforeAutospacing="1" w:after="100" w:afterAutospacing="1"/>
      <w:jc w:val="left"/>
    </w:pPr>
    <w:rPr>
      <w:rFonts w:ascii="宋体" w:hAnsi="宋体" w:cs="宋体"/>
      <w:bCs w:val="0"/>
      <w:snapToGrid/>
      <w:sz w:val="24"/>
      <w:szCs w:val="24"/>
    </w:rPr>
  </w:style>
  <w:style w:type="character" w:styleId="a8">
    <w:name w:val="Emphasis"/>
    <w:basedOn w:val="a0"/>
    <w:uiPriority w:val="20"/>
    <w:qFormat/>
    <w:rPr>
      <w:i/>
      <w:iCs/>
    </w:rPr>
  </w:style>
  <w:style w:type="character" w:customStyle="1" w:styleId="a6">
    <w:name w:val="页眉 字符"/>
    <w:basedOn w:val="a0"/>
    <w:link w:val="a5"/>
    <w:uiPriority w:val="99"/>
    <w:rPr>
      <w:sz w:val="18"/>
      <w:szCs w:val="18"/>
    </w:rPr>
  </w:style>
  <w:style w:type="character" w:customStyle="1" w:styleId="a4">
    <w:name w:val="页脚 字符"/>
    <w:basedOn w:val="a0"/>
    <w:link w:val="a3"/>
    <w:rPr>
      <w:sz w:val="18"/>
      <w:szCs w:val="18"/>
    </w:rPr>
  </w:style>
  <w:style w:type="character" w:customStyle="1" w:styleId="1">
    <w:name w:val="页码1"/>
    <w:rPr>
      <w:rFonts w:cs="Times New Roman"/>
    </w:rPr>
  </w:style>
  <w:style w:type="paragraph" w:customStyle="1" w:styleId="10">
    <w:name w:val="普通(网站)1"/>
    <w:basedOn w:val="a"/>
    <w:pPr>
      <w:widowControl/>
      <w:spacing w:before="100" w:beforeAutospacing="1" w:after="100" w:afterAutospacing="1"/>
      <w:jc w:val="left"/>
    </w:pPr>
    <w:rPr>
      <w:rFonts w:ascii="宋体" w:hAnsi="宋体" w:cs="宋体"/>
      <w:sz w:val="24"/>
    </w:rPr>
  </w:style>
  <w:style w:type="paragraph" w:customStyle="1" w:styleId="11">
    <w:name w:val="正文缩进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安彤 刘</dc:creator>
  <cp:lastModifiedBy>安彤 刘</cp:lastModifiedBy>
  <cp:revision>53</cp:revision>
  <dcterms:created xsi:type="dcterms:W3CDTF">2023-11-21T10:26:00Z</dcterms:created>
  <dcterms:modified xsi:type="dcterms:W3CDTF">2023-11-28T01:55:00Z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EAA372E82ADB40908FC176A8F7CF6532_12</vt:lpwstr>
  </property>
</Properties>
</file>